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DDC" w:rsidRPr="00BF5DDC" w:rsidRDefault="00BF5DDC" w:rsidP="00BF5DDC">
      <w:pPr>
        <w:jc w:val="center"/>
        <w:rPr>
          <w:b/>
          <w:sz w:val="28"/>
          <w:szCs w:val="32"/>
        </w:rPr>
      </w:pPr>
      <w:r w:rsidRPr="00BF5DDC">
        <w:rPr>
          <w:rFonts w:hint="eastAsia"/>
          <w:b/>
          <w:sz w:val="28"/>
          <w:szCs w:val="32"/>
        </w:rPr>
        <w:t>中铁高铁电气装备股份有限公司</w:t>
      </w:r>
    </w:p>
    <w:p w:rsidR="00BF5DDC" w:rsidRPr="00BF5DDC" w:rsidRDefault="00BF5DDC" w:rsidP="00BF5DDC">
      <w:pPr>
        <w:jc w:val="center"/>
        <w:rPr>
          <w:b/>
          <w:sz w:val="28"/>
          <w:szCs w:val="32"/>
        </w:rPr>
      </w:pPr>
      <w:r w:rsidRPr="00BF5DDC">
        <w:rPr>
          <w:rFonts w:hint="eastAsia"/>
          <w:b/>
          <w:sz w:val="28"/>
          <w:szCs w:val="32"/>
        </w:rPr>
        <w:t>网络</w:t>
      </w:r>
      <w:proofErr w:type="gramStart"/>
      <w:r w:rsidRPr="00BF5DDC">
        <w:rPr>
          <w:rFonts w:hint="eastAsia"/>
          <w:b/>
          <w:sz w:val="28"/>
          <w:szCs w:val="32"/>
        </w:rPr>
        <w:t>安全运</w:t>
      </w:r>
      <w:proofErr w:type="gramEnd"/>
      <w:r w:rsidRPr="00BF5DDC">
        <w:rPr>
          <w:rFonts w:hint="eastAsia"/>
          <w:b/>
          <w:sz w:val="28"/>
          <w:szCs w:val="32"/>
        </w:rPr>
        <w:t>维服务项目公开竞争性谈判采购公告</w:t>
      </w:r>
    </w:p>
    <w:p w:rsidR="00BF5DDC" w:rsidRPr="00BF5DDC" w:rsidRDefault="00BF5DDC" w:rsidP="00BF5DDC">
      <w:pPr>
        <w:jc w:val="center"/>
        <w:rPr>
          <w:rFonts w:asciiTheme="minorEastAsia" w:eastAsiaTheme="minorEastAsia" w:hAnsiTheme="minorEastAsia"/>
          <w:szCs w:val="21"/>
        </w:rPr>
      </w:pPr>
      <w:r w:rsidRPr="00BF5DDC">
        <w:rPr>
          <w:rFonts w:hint="eastAsia"/>
          <w:sz w:val="28"/>
          <w:szCs w:val="32"/>
        </w:rPr>
        <w:t>（</w:t>
      </w:r>
      <w:r w:rsidRPr="00BF5DDC">
        <w:rPr>
          <w:sz w:val="28"/>
          <w:szCs w:val="32"/>
        </w:rPr>
        <w:t>谈判</w:t>
      </w:r>
      <w:r w:rsidRPr="00BF5DDC">
        <w:rPr>
          <w:rFonts w:ascii="宋体" w:hAnsi="宋体" w:hint="eastAsia"/>
          <w:sz w:val="28"/>
          <w:szCs w:val="32"/>
        </w:rPr>
        <w:t>编号:</w:t>
      </w:r>
      <w:r w:rsidRPr="00BF5DDC">
        <w:rPr>
          <w:rFonts w:hint="eastAsia"/>
          <w:sz w:val="28"/>
          <w:szCs w:val="32"/>
        </w:rPr>
        <w:t>GTDQ-TP-202</w:t>
      </w:r>
      <w:r w:rsidRPr="00BF5DDC">
        <w:rPr>
          <w:sz w:val="28"/>
          <w:szCs w:val="32"/>
        </w:rPr>
        <w:t>2</w:t>
      </w:r>
      <w:r w:rsidRPr="00BF5DDC">
        <w:rPr>
          <w:rFonts w:hint="eastAsia"/>
          <w:sz w:val="28"/>
          <w:szCs w:val="32"/>
        </w:rPr>
        <w:t>-097</w:t>
      </w:r>
      <w:r w:rsidRPr="00BF5DDC">
        <w:rPr>
          <w:rFonts w:hint="eastAsia"/>
          <w:sz w:val="28"/>
          <w:szCs w:val="32"/>
        </w:rPr>
        <w:t>）</w:t>
      </w:r>
    </w:p>
    <w:p w:rsidR="00BF5DDC" w:rsidRPr="00BF5DDC" w:rsidRDefault="00BF5DDC" w:rsidP="00BF5DDC">
      <w:pPr>
        <w:pStyle w:val="2"/>
        <w:numPr>
          <w:ilvl w:val="0"/>
          <w:numId w:val="1"/>
        </w:numPr>
        <w:rPr>
          <w:rFonts w:asciiTheme="minorEastAsia" w:eastAsiaTheme="minorEastAsia" w:hAnsiTheme="minorEastAsia"/>
          <w:sz w:val="21"/>
          <w:szCs w:val="21"/>
        </w:rPr>
      </w:pPr>
      <w:bookmarkStart w:id="0" w:name="_Toc431377288"/>
      <w:bookmarkStart w:id="1" w:name="_Toc114227471"/>
      <w:r w:rsidRPr="00BF5DDC">
        <w:rPr>
          <w:rFonts w:asciiTheme="minorEastAsia" w:eastAsiaTheme="minorEastAsia" w:hAnsiTheme="minorEastAsia" w:hint="eastAsia"/>
          <w:sz w:val="21"/>
          <w:szCs w:val="21"/>
        </w:rPr>
        <w:t>谈判条件</w:t>
      </w:r>
      <w:bookmarkEnd w:id="0"/>
      <w:bookmarkEnd w:id="1"/>
    </w:p>
    <w:p w:rsidR="00BF5DDC" w:rsidRPr="00BF5DDC" w:rsidRDefault="00BF5DDC" w:rsidP="00BF5DDC">
      <w:pPr>
        <w:ind w:firstLineChars="200" w:firstLine="420"/>
        <w:jc w:val="left"/>
        <w:rPr>
          <w:rFonts w:asciiTheme="minorEastAsia" w:eastAsiaTheme="minorEastAsia" w:hAnsiTheme="minorEastAsia"/>
          <w:szCs w:val="21"/>
        </w:rPr>
      </w:pPr>
      <w:r w:rsidRPr="00BF5DDC">
        <w:rPr>
          <w:rFonts w:asciiTheme="minorEastAsia" w:eastAsiaTheme="minorEastAsia" w:hAnsiTheme="minorEastAsia" w:hint="eastAsia"/>
          <w:szCs w:val="21"/>
        </w:rPr>
        <w:t>本项目为中铁高铁电气装备股份有限公司网络</w:t>
      </w:r>
      <w:proofErr w:type="gramStart"/>
      <w:r w:rsidRPr="00BF5DDC">
        <w:rPr>
          <w:rFonts w:asciiTheme="minorEastAsia" w:eastAsiaTheme="minorEastAsia" w:hAnsiTheme="minorEastAsia" w:hint="eastAsia"/>
          <w:szCs w:val="21"/>
        </w:rPr>
        <w:t>安全运</w:t>
      </w:r>
      <w:proofErr w:type="gramEnd"/>
      <w:r w:rsidRPr="00BF5DDC">
        <w:rPr>
          <w:rFonts w:asciiTheme="minorEastAsia" w:eastAsiaTheme="minorEastAsia" w:hAnsiTheme="minorEastAsia" w:hint="eastAsia"/>
          <w:szCs w:val="21"/>
        </w:rPr>
        <w:t>维服务项目公开竞争性谈判，谈判人为中铁高铁电气装备股份有限公司。本项目采购资金已落实，具备谈判条件，现进行公开竞争性谈判。</w:t>
      </w:r>
    </w:p>
    <w:p w:rsidR="00BF5DDC" w:rsidRPr="00BF5DDC" w:rsidRDefault="00BF5DDC" w:rsidP="00BF5DDC">
      <w:pPr>
        <w:pStyle w:val="2"/>
        <w:rPr>
          <w:rFonts w:asciiTheme="minorEastAsia" w:eastAsiaTheme="minorEastAsia" w:hAnsiTheme="minorEastAsia"/>
          <w:sz w:val="21"/>
          <w:szCs w:val="21"/>
        </w:rPr>
      </w:pPr>
      <w:bookmarkStart w:id="2" w:name="_Toc114227472"/>
      <w:r w:rsidRPr="00BF5DDC">
        <w:rPr>
          <w:rFonts w:asciiTheme="minorEastAsia" w:eastAsiaTheme="minorEastAsia" w:hAnsiTheme="minorEastAsia"/>
          <w:sz w:val="21"/>
          <w:szCs w:val="21"/>
        </w:rPr>
        <w:t>2</w:t>
      </w:r>
      <w:r w:rsidRPr="00BF5DDC">
        <w:rPr>
          <w:rFonts w:asciiTheme="minorEastAsia" w:eastAsiaTheme="minorEastAsia" w:hAnsiTheme="minorEastAsia" w:hint="eastAsia"/>
          <w:sz w:val="21"/>
          <w:szCs w:val="21"/>
        </w:rPr>
        <w:t>．项目概况与谈判内容</w:t>
      </w:r>
      <w:bookmarkEnd w:id="2"/>
    </w:p>
    <w:p w:rsidR="00BF5DDC" w:rsidRPr="00BF5DDC" w:rsidRDefault="00BF5DDC" w:rsidP="00BF5DDC">
      <w:pPr>
        <w:ind w:firstLineChars="200" w:firstLine="420"/>
        <w:rPr>
          <w:rFonts w:asciiTheme="minorEastAsia" w:eastAsiaTheme="minorEastAsia" w:hAnsiTheme="minorEastAsia"/>
          <w:b/>
          <w:szCs w:val="21"/>
        </w:rPr>
      </w:pPr>
      <w:r w:rsidRPr="00BF5DDC">
        <w:rPr>
          <w:rFonts w:asciiTheme="minorEastAsia" w:eastAsiaTheme="minorEastAsia" w:hAnsiTheme="minorEastAsia"/>
          <w:b/>
          <w:szCs w:val="21"/>
        </w:rPr>
        <w:t>2.1</w:t>
      </w:r>
      <w:r w:rsidRPr="00BF5DDC">
        <w:rPr>
          <w:rFonts w:asciiTheme="minorEastAsia" w:eastAsiaTheme="minorEastAsia" w:hAnsiTheme="minorEastAsia" w:hint="eastAsia"/>
          <w:b/>
          <w:szCs w:val="21"/>
        </w:rPr>
        <w:t>项目概况：</w:t>
      </w:r>
    </w:p>
    <w:p w:rsidR="00BF5DDC" w:rsidRPr="00BF5DDC" w:rsidRDefault="00BF5DDC" w:rsidP="00BF5DDC">
      <w:pPr>
        <w:pStyle w:val="a0"/>
      </w:pPr>
      <w:r w:rsidRPr="00BF5DDC">
        <w:rPr>
          <w:rFonts w:asciiTheme="minorEastAsia" w:eastAsiaTheme="minorEastAsia" w:hAnsiTheme="minorEastAsia"/>
          <w:sz w:val="21"/>
          <w:szCs w:val="21"/>
        </w:rPr>
        <w:t>为提升高铁电气公司网络信息安全整体水平，提高安全风险防范意识</w:t>
      </w:r>
      <w:r w:rsidRPr="00BF5DDC">
        <w:rPr>
          <w:rFonts w:asciiTheme="minorEastAsia" w:eastAsiaTheme="minorEastAsia" w:hAnsiTheme="minorEastAsia" w:hint="eastAsia"/>
          <w:sz w:val="21"/>
          <w:szCs w:val="21"/>
        </w:rPr>
        <w:t>及</w:t>
      </w:r>
      <w:r w:rsidRPr="00BF5DDC">
        <w:rPr>
          <w:rFonts w:asciiTheme="minorEastAsia" w:eastAsiaTheme="minorEastAsia" w:hAnsiTheme="minorEastAsia"/>
          <w:sz w:val="21"/>
          <w:szCs w:val="21"/>
        </w:rPr>
        <w:t>能力，做好日常</w:t>
      </w:r>
      <w:proofErr w:type="gramStart"/>
      <w:r w:rsidRPr="00BF5DDC">
        <w:rPr>
          <w:rFonts w:asciiTheme="minorEastAsia" w:eastAsiaTheme="minorEastAsia" w:hAnsiTheme="minorEastAsia"/>
          <w:sz w:val="21"/>
          <w:szCs w:val="21"/>
        </w:rPr>
        <w:t>安全运</w:t>
      </w:r>
      <w:proofErr w:type="gramEnd"/>
      <w:r w:rsidRPr="00BF5DDC">
        <w:rPr>
          <w:rFonts w:asciiTheme="minorEastAsia" w:eastAsiaTheme="minorEastAsia" w:hAnsiTheme="minorEastAsia"/>
          <w:sz w:val="21"/>
          <w:szCs w:val="21"/>
        </w:rPr>
        <w:t>维保障，</w:t>
      </w:r>
      <w:proofErr w:type="gramStart"/>
      <w:r w:rsidRPr="00BF5DDC">
        <w:rPr>
          <w:rFonts w:asciiTheme="minorEastAsia" w:eastAsiaTheme="minorEastAsia" w:hAnsiTheme="minorEastAsia"/>
          <w:sz w:val="21"/>
          <w:szCs w:val="21"/>
        </w:rPr>
        <w:t>特实施网络安全运</w:t>
      </w:r>
      <w:proofErr w:type="gramEnd"/>
      <w:r w:rsidRPr="00BF5DDC">
        <w:rPr>
          <w:rFonts w:asciiTheme="minorEastAsia" w:eastAsiaTheme="minorEastAsia" w:hAnsiTheme="minorEastAsia"/>
          <w:sz w:val="21"/>
          <w:szCs w:val="21"/>
        </w:rPr>
        <w:t>维服务采购。</w:t>
      </w:r>
    </w:p>
    <w:p w:rsidR="00BF5DDC" w:rsidRPr="00BF5DDC" w:rsidRDefault="00BF5DDC" w:rsidP="00BF5DDC">
      <w:pPr>
        <w:pStyle w:val="a7"/>
        <w:rPr>
          <w:rFonts w:asciiTheme="minorEastAsia" w:eastAsiaTheme="minorEastAsia" w:hAnsiTheme="minorEastAsia"/>
          <w:b/>
          <w:szCs w:val="21"/>
        </w:rPr>
      </w:pPr>
      <w:r w:rsidRPr="00BF5DDC">
        <w:rPr>
          <w:rFonts w:asciiTheme="minorEastAsia" w:eastAsiaTheme="minorEastAsia" w:hAnsiTheme="minorEastAsia"/>
          <w:b/>
          <w:szCs w:val="21"/>
        </w:rPr>
        <w:t>2.</w:t>
      </w:r>
      <w:r w:rsidRPr="00BF5DDC">
        <w:rPr>
          <w:rFonts w:asciiTheme="minorEastAsia" w:eastAsiaTheme="minorEastAsia" w:hAnsiTheme="minorEastAsia" w:hint="eastAsia"/>
          <w:b/>
          <w:szCs w:val="21"/>
        </w:rPr>
        <w:t>2谈判内容：</w:t>
      </w:r>
    </w:p>
    <w:p w:rsidR="00BF5DDC" w:rsidRPr="00BF5DDC" w:rsidRDefault="00BF5DDC" w:rsidP="00BF5DDC">
      <w:pPr>
        <w:ind w:firstLineChars="202" w:firstLine="424"/>
        <w:jc w:val="left"/>
        <w:rPr>
          <w:rFonts w:asciiTheme="minorEastAsia" w:eastAsiaTheme="minorEastAsia" w:hAnsiTheme="minorEastAsia"/>
          <w:szCs w:val="21"/>
        </w:rPr>
      </w:pPr>
      <w:r w:rsidRPr="00BF5DDC">
        <w:rPr>
          <w:rFonts w:asciiTheme="minorEastAsia" w:eastAsiaTheme="minorEastAsia" w:hAnsiTheme="minorEastAsia" w:hint="eastAsia"/>
          <w:szCs w:val="21"/>
        </w:rPr>
        <w:t>高铁电气网络安全风险评估及整体规划、攻防演练值守、重大节日网络安全保障、网络安全巡检及故障处置等。</w:t>
      </w:r>
    </w:p>
    <w:p w:rsidR="00BF5DDC" w:rsidRPr="00BF5DDC" w:rsidRDefault="00BF5DDC" w:rsidP="00BF5DDC">
      <w:pPr>
        <w:pStyle w:val="2"/>
        <w:rPr>
          <w:rFonts w:asciiTheme="minorEastAsia" w:eastAsiaTheme="minorEastAsia" w:hAnsiTheme="minorEastAsia"/>
          <w:sz w:val="21"/>
          <w:szCs w:val="21"/>
        </w:rPr>
      </w:pPr>
      <w:bookmarkStart w:id="3" w:name="_Toc114227473"/>
      <w:r w:rsidRPr="00BF5DDC">
        <w:rPr>
          <w:rFonts w:asciiTheme="minorEastAsia" w:eastAsiaTheme="minorEastAsia" w:hAnsiTheme="minorEastAsia"/>
          <w:sz w:val="21"/>
          <w:szCs w:val="21"/>
        </w:rPr>
        <w:t>3</w:t>
      </w:r>
      <w:r w:rsidRPr="00BF5DDC">
        <w:rPr>
          <w:rFonts w:asciiTheme="minorEastAsia" w:eastAsiaTheme="minorEastAsia" w:hAnsiTheme="minorEastAsia" w:hint="eastAsia"/>
          <w:sz w:val="21"/>
          <w:szCs w:val="21"/>
        </w:rPr>
        <w:t>．投标人资格要求</w:t>
      </w:r>
      <w:bookmarkEnd w:id="3"/>
    </w:p>
    <w:p w:rsidR="00BF5DDC" w:rsidRPr="00BF5DDC" w:rsidRDefault="00BF5DDC" w:rsidP="00BF5DDC">
      <w:pPr>
        <w:ind w:firstLineChars="202" w:firstLine="424"/>
        <w:jc w:val="left"/>
        <w:rPr>
          <w:rFonts w:asciiTheme="minorEastAsia" w:eastAsiaTheme="minorEastAsia" w:hAnsiTheme="minorEastAsia"/>
          <w:szCs w:val="21"/>
        </w:rPr>
      </w:pPr>
      <w:r w:rsidRPr="00BF5DDC">
        <w:rPr>
          <w:rFonts w:asciiTheme="minorEastAsia" w:eastAsiaTheme="minorEastAsia" w:hAnsiTheme="minorEastAsia"/>
          <w:szCs w:val="21"/>
        </w:rPr>
        <w:t>3.1</w:t>
      </w:r>
      <w:r w:rsidRPr="00BF5DDC">
        <w:rPr>
          <w:rFonts w:asciiTheme="minorEastAsia" w:eastAsiaTheme="minorEastAsia" w:hAnsiTheme="minorEastAsia" w:hint="eastAsia"/>
          <w:szCs w:val="21"/>
        </w:rPr>
        <w:t>本次谈判要求投标人须具备的基本资格条件要求如下：</w:t>
      </w:r>
    </w:p>
    <w:p w:rsidR="00BF5DDC" w:rsidRPr="00BF5DDC" w:rsidRDefault="00BF5DDC" w:rsidP="00BF5DDC">
      <w:pPr>
        <w:widowControl/>
        <w:ind w:firstLineChars="200" w:firstLine="420"/>
        <w:jc w:val="left"/>
        <w:rPr>
          <w:rFonts w:asciiTheme="minorEastAsia" w:eastAsiaTheme="minorEastAsia" w:hAnsiTheme="minorEastAsia"/>
          <w:szCs w:val="21"/>
        </w:rPr>
      </w:pPr>
      <w:r w:rsidRPr="00BF5DDC">
        <w:rPr>
          <w:rFonts w:asciiTheme="minorEastAsia" w:eastAsiaTheme="minorEastAsia" w:hAnsiTheme="minorEastAsia" w:hint="eastAsia"/>
          <w:szCs w:val="21"/>
        </w:rPr>
        <w:t>3.1.1 营业范围要求：</w:t>
      </w:r>
      <w:r w:rsidRPr="00BF5DDC">
        <w:rPr>
          <w:rFonts w:asciiTheme="minorEastAsia" w:eastAsiaTheme="minorEastAsia" w:hAnsiTheme="minorEastAsia"/>
          <w:szCs w:val="21"/>
        </w:rPr>
        <w:t>投标人须在中华人民共和国境内依法进行工商、税务注册，具有法人资格，符合谈判项目的经营范围，能够独立承担民事责任的法人组织</w:t>
      </w:r>
      <w:r w:rsidRPr="00BF5DDC">
        <w:rPr>
          <w:rFonts w:asciiTheme="minorEastAsia" w:eastAsiaTheme="minorEastAsia" w:hAnsiTheme="minorEastAsia" w:hint="eastAsia"/>
          <w:szCs w:val="21"/>
        </w:rPr>
        <w:t>，须为增值税一般纳税人；</w:t>
      </w:r>
    </w:p>
    <w:p w:rsidR="00BF5DDC" w:rsidRPr="00BF5DDC" w:rsidRDefault="00BF5DDC" w:rsidP="00BF5DDC">
      <w:pPr>
        <w:widowControl/>
        <w:ind w:firstLineChars="200" w:firstLine="420"/>
        <w:jc w:val="left"/>
        <w:rPr>
          <w:rFonts w:asciiTheme="minorEastAsia" w:eastAsiaTheme="minorEastAsia" w:hAnsiTheme="minorEastAsia"/>
          <w:szCs w:val="21"/>
        </w:rPr>
      </w:pPr>
      <w:r w:rsidRPr="00BF5DDC">
        <w:rPr>
          <w:rFonts w:asciiTheme="minorEastAsia" w:eastAsiaTheme="minorEastAsia" w:hAnsiTheme="minorEastAsia" w:hint="eastAsia"/>
          <w:szCs w:val="21"/>
        </w:rPr>
        <w:t>3.1.2财务能力要求：投标人应具有良好的资金财务状况，提供近</w:t>
      </w:r>
      <w:r w:rsidRPr="00BF5DDC">
        <w:rPr>
          <w:rFonts w:asciiTheme="minorEastAsia" w:eastAsiaTheme="minorEastAsia" w:hAnsiTheme="minorEastAsia"/>
          <w:szCs w:val="21"/>
        </w:rPr>
        <w:t>2</w:t>
      </w:r>
      <w:r w:rsidRPr="00BF5DDC">
        <w:rPr>
          <w:rFonts w:asciiTheme="minorEastAsia" w:eastAsiaTheme="minorEastAsia" w:hAnsiTheme="minorEastAsia" w:hint="eastAsia"/>
          <w:szCs w:val="21"/>
        </w:rPr>
        <w:t>年经会计师事务所或审计机构审计的财务会计报表；包括资产负债表、现金流量表、利润表和所有者权益（或股东权益）变动表以及附注的复印件；若无，则至少提供近2年企业财务会计报表（包括资产负债表、现金流量表、利润表）；</w:t>
      </w:r>
    </w:p>
    <w:p w:rsidR="00BF5DDC" w:rsidRPr="00BF5DDC" w:rsidRDefault="00BF5DDC" w:rsidP="00BF5DDC">
      <w:pPr>
        <w:widowControl/>
        <w:ind w:firstLineChars="200" w:firstLine="420"/>
        <w:jc w:val="left"/>
        <w:rPr>
          <w:rFonts w:asciiTheme="minorEastAsia" w:eastAsiaTheme="minorEastAsia" w:hAnsiTheme="minorEastAsia"/>
          <w:szCs w:val="21"/>
        </w:rPr>
      </w:pPr>
      <w:r w:rsidRPr="00BF5DDC">
        <w:rPr>
          <w:rFonts w:asciiTheme="minorEastAsia" w:eastAsiaTheme="minorEastAsia" w:hAnsiTheme="minorEastAsia" w:hint="eastAsia"/>
          <w:szCs w:val="21"/>
        </w:rPr>
        <w:t>3.1.</w:t>
      </w:r>
      <w:r w:rsidRPr="00BF5DDC">
        <w:rPr>
          <w:rFonts w:asciiTheme="minorEastAsia" w:eastAsiaTheme="minorEastAsia" w:hAnsiTheme="minorEastAsia"/>
          <w:szCs w:val="21"/>
        </w:rPr>
        <w:t>3</w:t>
      </w:r>
      <w:r w:rsidRPr="00BF5DDC">
        <w:rPr>
          <w:rFonts w:asciiTheme="minorEastAsia" w:eastAsiaTheme="minorEastAsia" w:hAnsiTheme="minorEastAsia" w:hint="eastAsia"/>
          <w:szCs w:val="21"/>
        </w:rPr>
        <w:t>项目业绩要求：具有近三年至少</w:t>
      </w:r>
      <w:r w:rsidRPr="00BF5DDC">
        <w:rPr>
          <w:rFonts w:asciiTheme="minorEastAsia" w:eastAsiaTheme="minorEastAsia" w:hAnsiTheme="minorEastAsia"/>
          <w:szCs w:val="21"/>
        </w:rPr>
        <w:t>3</w:t>
      </w:r>
      <w:r w:rsidRPr="00BF5DDC">
        <w:rPr>
          <w:rFonts w:asciiTheme="minorEastAsia" w:eastAsiaTheme="minorEastAsia" w:hAnsiTheme="minorEastAsia" w:hint="eastAsia"/>
          <w:szCs w:val="21"/>
        </w:rPr>
        <w:t>项安全服务实施案例（以合同为准）；</w:t>
      </w:r>
    </w:p>
    <w:p w:rsidR="00BF5DDC" w:rsidRPr="00BF5DDC" w:rsidRDefault="00BF5DDC" w:rsidP="00BF5DDC">
      <w:pPr>
        <w:widowControl/>
        <w:ind w:firstLineChars="200" w:firstLine="420"/>
        <w:jc w:val="left"/>
        <w:rPr>
          <w:rFonts w:asciiTheme="minorEastAsia" w:eastAsiaTheme="minorEastAsia" w:hAnsiTheme="minorEastAsia"/>
          <w:szCs w:val="21"/>
        </w:rPr>
      </w:pPr>
      <w:r w:rsidRPr="00BF5DDC">
        <w:rPr>
          <w:rFonts w:asciiTheme="minorEastAsia" w:eastAsiaTheme="minorEastAsia" w:hAnsiTheme="minorEastAsia" w:hint="eastAsia"/>
          <w:szCs w:val="21"/>
        </w:rPr>
        <w:t>3.1.4履约信用要求：</w:t>
      </w:r>
      <w:r w:rsidRPr="00BF5DDC">
        <w:rPr>
          <w:rFonts w:asciiTheme="minorEastAsia" w:eastAsiaTheme="minorEastAsia" w:hAnsiTheme="minorEastAsia"/>
          <w:szCs w:val="21"/>
        </w:rPr>
        <w:t>具有履行合同的能力和良好的履约记录，近2年无不良履约信用记录；</w:t>
      </w:r>
    </w:p>
    <w:p w:rsidR="00BF5DDC" w:rsidRPr="00BF5DDC" w:rsidRDefault="00BF5DDC" w:rsidP="00BF5DDC">
      <w:pPr>
        <w:widowControl/>
        <w:ind w:firstLineChars="200" w:firstLine="420"/>
        <w:jc w:val="left"/>
        <w:rPr>
          <w:rFonts w:asciiTheme="minorEastAsia" w:eastAsiaTheme="minorEastAsia" w:hAnsiTheme="minorEastAsia" w:cs="宋体"/>
          <w:szCs w:val="21"/>
        </w:rPr>
      </w:pPr>
      <w:r w:rsidRPr="00BF5DDC">
        <w:rPr>
          <w:rFonts w:asciiTheme="minorEastAsia" w:eastAsiaTheme="minorEastAsia" w:hAnsiTheme="minorEastAsia" w:hint="eastAsia"/>
          <w:szCs w:val="21"/>
        </w:rPr>
        <w:t>3.1.</w:t>
      </w:r>
      <w:r w:rsidRPr="00BF5DDC">
        <w:rPr>
          <w:rFonts w:asciiTheme="minorEastAsia" w:eastAsiaTheme="minorEastAsia" w:hAnsiTheme="minorEastAsia"/>
          <w:szCs w:val="21"/>
        </w:rPr>
        <w:t>5</w:t>
      </w:r>
      <w:r w:rsidRPr="00BF5DDC">
        <w:rPr>
          <w:rFonts w:asciiTheme="minorEastAsia" w:eastAsiaTheme="minorEastAsia" w:hAnsiTheme="minorEastAsia" w:hint="eastAsia"/>
          <w:szCs w:val="21"/>
        </w:rPr>
        <w:t>其他要求：</w:t>
      </w:r>
      <w:r w:rsidRPr="00BF5DDC">
        <w:rPr>
          <w:rFonts w:asciiTheme="minorEastAsia" w:eastAsiaTheme="minorEastAsia" w:hAnsiTheme="minorEastAsia"/>
          <w:szCs w:val="21"/>
        </w:rPr>
        <w:t>法定代表人为同一个人的两个及两个以上法人，母公司、全资子公司及其控股公</w:t>
      </w:r>
      <w:r w:rsidRPr="00BF5DDC">
        <w:rPr>
          <w:rFonts w:asciiTheme="minorEastAsia" w:eastAsiaTheme="minorEastAsia" w:hAnsiTheme="minorEastAsia" w:cs="宋体"/>
          <w:szCs w:val="21"/>
        </w:rPr>
        <w:t>司，都不得在同一包件谈判中同时投标</w:t>
      </w:r>
      <w:r w:rsidRPr="00BF5DDC">
        <w:rPr>
          <w:rFonts w:asciiTheme="minorEastAsia" w:eastAsiaTheme="minorEastAsia" w:hAnsiTheme="minorEastAsia" w:cs="宋体" w:hint="eastAsia"/>
          <w:szCs w:val="21"/>
        </w:rPr>
        <w:t>；</w:t>
      </w:r>
    </w:p>
    <w:p w:rsidR="00BF5DDC" w:rsidRPr="00BF5DDC" w:rsidRDefault="00BF5DDC" w:rsidP="00BF5DDC">
      <w:pPr>
        <w:widowControl/>
        <w:ind w:firstLineChars="200" w:firstLine="420"/>
        <w:jc w:val="left"/>
        <w:rPr>
          <w:rFonts w:asciiTheme="minorEastAsia" w:eastAsiaTheme="minorEastAsia" w:hAnsiTheme="minorEastAsia"/>
          <w:szCs w:val="21"/>
        </w:rPr>
      </w:pPr>
      <w:r w:rsidRPr="00BF5DDC">
        <w:rPr>
          <w:rFonts w:asciiTheme="minorEastAsia" w:eastAsiaTheme="minorEastAsia" w:hAnsiTheme="minorEastAsia" w:cs="宋体" w:hint="eastAsia"/>
          <w:szCs w:val="21"/>
        </w:rPr>
        <w:t>3.2本次谈判对投标人的专项资格要求详见附件1《中铁高铁电气装备股份有限公司网络安全运维服务项目公开谈判包件一览表</w:t>
      </w:r>
      <w:r w:rsidRPr="00BF5DDC">
        <w:rPr>
          <w:rFonts w:asciiTheme="minorEastAsia" w:eastAsiaTheme="minorEastAsia" w:hAnsiTheme="minorEastAsia" w:hint="eastAsia"/>
          <w:szCs w:val="21"/>
        </w:rPr>
        <w:t>》，投标人必须同时满足通用资格条件与专项资格条件；</w:t>
      </w:r>
    </w:p>
    <w:p w:rsidR="00BF5DDC" w:rsidRPr="00BF5DDC" w:rsidRDefault="00BF5DDC" w:rsidP="00BF5DDC">
      <w:pPr>
        <w:ind w:firstLine="480"/>
        <w:rPr>
          <w:rFonts w:asciiTheme="minorEastAsia" w:eastAsiaTheme="minorEastAsia" w:hAnsiTheme="minorEastAsia"/>
          <w:szCs w:val="21"/>
        </w:rPr>
      </w:pPr>
      <w:r w:rsidRPr="00BF5DDC">
        <w:rPr>
          <w:rFonts w:asciiTheme="minorEastAsia" w:eastAsiaTheme="minorEastAsia" w:hAnsiTheme="minorEastAsia"/>
          <w:szCs w:val="21"/>
        </w:rPr>
        <w:t>3.</w:t>
      </w:r>
      <w:r w:rsidRPr="00BF5DDC">
        <w:rPr>
          <w:rFonts w:asciiTheme="minorEastAsia" w:eastAsiaTheme="minorEastAsia" w:hAnsiTheme="minorEastAsia" w:hint="eastAsia"/>
          <w:szCs w:val="21"/>
        </w:rPr>
        <w:t>3投标人及其法定代表人自递交投标文件之日起前1年内没有人民法院判决、裁定生效的行贿犯罪记录，如有行贿犯罪记录，则作为否决投标条件。投标人在投标文件中自行填报行贿犯罪记录情况（有</w:t>
      </w:r>
      <w:proofErr w:type="gramStart"/>
      <w:r w:rsidRPr="00BF5DDC">
        <w:rPr>
          <w:rFonts w:asciiTheme="minorEastAsia" w:eastAsiaTheme="minorEastAsia" w:hAnsiTheme="minorEastAsia" w:hint="eastAsia"/>
          <w:szCs w:val="21"/>
        </w:rPr>
        <w:t>或无都需</w:t>
      </w:r>
      <w:proofErr w:type="gramEnd"/>
      <w:r w:rsidRPr="00BF5DDC">
        <w:rPr>
          <w:rFonts w:asciiTheme="minorEastAsia" w:eastAsiaTheme="minorEastAsia" w:hAnsiTheme="minorEastAsia" w:hint="eastAsia"/>
          <w:szCs w:val="21"/>
        </w:rPr>
        <w:t>填报，且需要投标人提供中国裁判</w:t>
      </w:r>
      <w:proofErr w:type="gramStart"/>
      <w:r w:rsidRPr="00BF5DDC">
        <w:rPr>
          <w:rFonts w:asciiTheme="minorEastAsia" w:eastAsiaTheme="minorEastAsia" w:hAnsiTheme="minorEastAsia" w:hint="eastAsia"/>
          <w:szCs w:val="21"/>
        </w:rPr>
        <w:t>文书网</w:t>
      </w:r>
      <w:proofErr w:type="gramEnd"/>
      <w:r w:rsidRPr="00BF5DDC">
        <w:fldChar w:fldCharType="begin"/>
      </w:r>
      <w:r w:rsidRPr="00BF5DDC">
        <w:instrText xml:space="preserve"> HYPERLINK "qq://txfile/" </w:instrText>
      </w:r>
      <w:r w:rsidRPr="00BF5DDC">
        <w:fldChar w:fldCharType="separate"/>
      </w:r>
      <w:r w:rsidRPr="00BF5DDC">
        <w:rPr>
          <w:rFonts w:asciiTheme="minorEastAsia" w:eastAsiaTheme="minorEastAsia" w:hAnsiTheme="minorEastAsia" w:hint="eastAsia"/>
          <w:szCs w:val="21"/>
        </w:rPr>
        <w:t>http://wenshu.court.gov.cn/</w:t>
      </w:r>
      <w:r w:rsidRPr="00BF5DDC">
        <w:rPr>
          <w:rFonts w:asciiTheme="minorEastAsia" w:eastAsiaTheme="minorEastAsia" w:hAnsiTheme="minorEastAsia"/>
          <w:szCs w:val="21"/>
        </w:rPr>
        <w:fldChar w:fldCharType="end"/>
      </w:r>
      <w:r w:rsidRPr="00BF5DDC">
        <w:rPr>
          <w:rFonts w:asciiTheme="minorEastAsia" w:eastAsiaTheme="minorEastAsia" w:hAnsiTheme="minorEastAsia" w:hint="eastAsia"/>
          <w:szCs w:val="21"/>
        </w:rPr>
        <w:t>的查询结果）。投标人不属于失信</w:t>
      </w:r>
      <w:r w:rsidRPr="00BF5DDC">
        <w:rPr>
          <w:rFonts w:asciiTheme="minorEastAsia" w:eastAsiaTheme="minorEastAsia" w:hAnsiTheme="minorEastAsia" w:hint="eastAsia"/>
          <w:szCs w:val="21"/>
        </w:rPr>
        <w:lastRenderedPageBreak/>
        <w:t>被执行人，投标人需在投标文件中出具在“信用中国”网站（www.creditchina.gov.cn）的查询结果。</w:t>
      </w:r>
    </w:p>
    <w:p w:rsidR="00BF5DDC" w:rsidRPr="00BF5DDC" w:rsidRDefault="00BF5DDC" w:rsidP="00BF5DDC">
      <w:pPr>
        <w:pStyle w:val="a7"/>
        <w:rPr>
          <w:rFonts w:asciiTheme="minorEastAsia" w:eastAsiaTheme="minorEastAsia" w:hAnsiTheme="minorEastAsia"/>
          <w:szCs w:val="21"/>
        </w:rPr>
      </w:pPr>
      <w:r w:rsidRPr="00BF5DDC">
        <w:rPr>
          <w:rFonts w:asciiTheme="minorEastAsia" w:eastAsiaTheme="minorEastAsia" w:hAnsiTheme="minorEastAsia"/>
          <w:szCs w:val="21"/>
        </w:rPr>
        <w:t>3.</w:t>
      </w:r>
      <w:r w:rsidRPr="00BF5DDC">
        <w:rPr>
          <w:rFonts w:asciiTheme="minorEastAsia" w:eastAsiaTheme="minorEastAsia" w:hAnsiTheme="minorEastAsia" w:hint="eastAsia"/>
          <w:szCs w:val="21"/>
        </w:rPr>
        <w:t>4除公告明确不接受联合体或代理商投标外，其余均可接受联合体或代理商投标。</w:t>
      </w:r>
    </w:p>
    <w:p w:rsidR="00BF5DDC" w:rsidRPr="00BF5DDC" w:rsidRDefault="00BF5DDC" w:rsidP="00BF5DDC">
      <w:pPr>
        <w:pStyle w:val="2"/>
        <w:rPr>
          <w:rFonts w:asciiTheme="minorEastAsia" w:eastAsiaTheme="minorEastAsia" w:hAnsiTheme="minorEastAsia"/>
          <w:sz w:val="21"/>
          <w:szCs w:val="21"/>
        </w:rPr>
      </w:pPr>
      <w:bookmarkStart w:id="4" w:name="_Toc114227474"/>
      <w:r w:rsidRPr="00BF5DDC">
        <w:rPr>
          <w:rFonts w:asciiTheme="minorEastAsia" w:eastAsiaTheme="minorEastAsia" w:hAnsiTheme="minorEastAsia"/>
          <w:sz w:val="21"/>
          <w:szCs w:val="21"/>
        </w:rPr>
        <w:t>4</w:t>
      </w:r>
      <w:r w:rsidRPr="00BF5DDC">
        <w:rPr>
          <w:rFonts w:asciiTheme="minorEastAsia" w:eastAsiaTheme="minorEastAsia" w:hAnsiTheme="minorEastAsia" w:hint="eastAsia"/>
          <w:sz w:val="21"/>
          <w:szCs w:val="21"/>
        </w:rPr>
        <w:t>．谈判文件的获取</w:t>
      </w:r>
      <w:bookmarkEnd w:id="4"/>
    </w:p>
    <w:p w:rsidR="00BF5DDC" w:rsidRPr="00BF5DDC" w:rsidRDefault="00BF5DDC" w:rsidP="00BF5DDC">
      <w:pPr>
        <w:widowControl/>
        <w:shd w:val="clear" w:color="auto" w:fill="FFFFFF"/>
        <w:ind w:firstLineChars="200" w:firstLine="420"/>
        <w:jc w:val="left"/>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4.1本次谈判文件，由谈判人通过电子邮件方式发送至报名参与的投标人。</w:t>
      </w:r>
    </w:p>
    <w:p w:rsidR="00BF5DDC" w:rsidRPr="00BF5DDC" w:rsidRDefault="00BF5DDC" w:rsidP="00BF5DDC">
      <w:pPr>
        <w:widowControl/>
        <w:shd w:val="clear" w:color="auto" w:fill="FFFFFF"/>
        <w:ind w:firstLineChars="200" w:firstLine="420"/>
        <w:jc w:val="left"/>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4.2发售谈判文件时间：202</w:t>
      </w:r>
      <w:r w:rsidRPr="00BF5DDC">
        <w:rPr>
          <w:rFonts w:asciiTheme="minorEastAsia" w:eastAsiaTheme="minorEastAsia" w:hAnsiTheme="minorEastAsia" w:cs="宋体"/>
          <w:kern w:val="0"/>
          <w:szCs w:val="21"/>
        </w:rPr>
        <w:t>2</w:t>
      </w:r>
      <w:r w:rsidRPr="00BF5DDC">
        <w:rPr>
          <w:rFonts w:asciiTheme="minorEastAsia" w:eastAsiaTheme="minorEastAsia" w:hAnsiTheme="minorEastAsia" w:cs="宋体" w:hint="eastAsia"/>
          <w:kern w:val="0"/>
          <w:szCs w:val="21"/>
        </w:rPr>
        <w:t>年9月20日至202</w:t>
      </w:r>
      <w:r w:rsidRPr="00BF5DDC">
        <w:rPr>
          <w:rFonts w:asciiTheme="minorEastAsia" w:eastAsiaTheme="minorEastAsia" w:hAnsiTheme="minorEastAsia" w:cs="宋体"/>
          <w:kern w:val="0"/>
          <w:szCs w:val="21"/>
        </w:rPr>
        <w:t>2</w:t>
      </w:r>
      <w:r w:rsidRPr="00BF5DDC">
        <w:rPr>
          <w:rFonts w:asciiTheme="minorEastAsia" w:eastAsiaTheme="minorEastAsia" w:hAnsiTheme="minorEastAsia" w:cs="宋体" w:hint="eastAsia"/>
          <w:kern w:val="0"/>
          <w:szCs w:val="21"/>
        </w:rPr>
        <w:t>年9月22日，每日9:00时至16:00时（节假日不休，北京时间，下同）。</w:t>
      </w:r>
    </w:p>
    <w:p w:rsidR="00BF5DDC" w:rsidRPr="00BF5DDC" w:rsidRDefault="00BF5DDC" w:rsidP="00BF5DDC">
      <w:pPr>
        <w:ind w:firstLineChars="202" w:firstLine="424"/>
        <w:rPr>
          <w:rFonts w:asciiTheme="minorEastAsia" w:eastAsiaTheme="minorEastAsia" w:hAnsiTheme="minorEastAsia" w:cs="宋体"/>
          <w:color w:val="FF0000"/>
          <w:kern w:val="0"/>
          <w:szCs w:val="21"/>
        </w:rPr>
      </w:pPr>
      <w:r w:rsidRPr="00BF5DDC">
        <w:rPr>
          <w:rFonts w:asciiTheme="minorEastAsia" w:eastAsiaTheme="minorEastAsia" w:hAnsiTheme="minorEastAsia" w:cs="宋体" w:hint="eastAsia"/>
          <w:kern w:val="0"/>
          <w:szCs w:val="21"/>
        </w:rPr>
        <w:t>4.3发售方式：谈判文件采用线下发售方式，凡有意参加的潜在投标人请于2022年9月22日时前购买标书，本项目标书费用200元；同时将填写完整的《谈判申请表》（附件2）签字并加盖公章后的扫描件发送至邮箱zb@bjqcc.com。 （邮件标题请注明谈判编号和投标单位名称）。投标人将</w:t>
      </w:r>
      <w:proofErr w:type="gramStart"/>
      <w:r w:rsidRPr="00BF5DDC">
        <w:rPr>
          <w:rFonts w:asciiTheme="minorEastAsia" w:eastAsiaTheme="minorEastAsia" w:hAnsiTheme="minorEastAsia" w:cs="宋体" w:hint="eastAsia"/>
          <w:kern w:val="0"/>
          <w:szCs w:val="21"/>
        </w:rPr>
        <w:t>标书款</w:t>
      </w:r>
      <w:proofErr w:type="gramEnd"/>
      <w:r w:rsidRPr="00BF5DDC">
        <w:rPr>
          <w:rFonts w:asciiTheme="minorEastAsia" w:eastAsiaTheme="minorEastAsia" w:hAnsiTheme="minorEastAsia" w:cs="宋体" w:hint="eastAsia"/>
          <w:kern w:val="0"/>
          <w:szCs w:val="21"/>
        </w:rPr>
        <w:t>200元足额汇入到谈判人指定账户，我公司收到汇款信息经核实后, 通过电子邮件的方式向投标人发送电子版谈判文件。</w:t>
      </w:r>
    </w:p>
    <w:p w:rsidR="00BF5DDC" w:rsidRPr="00BF5DDC" w:rsidRDefault="00BF5DDC" w:rsidP="00BF5DDC">
      <w:pPr>
        <w:widowControl/>
        <w:shd w:val="clear" w:color="auto" w:fill="FFFFFF"/>
        <w:ind w:firstLineChars="100" w:firstLine="210"/>
        <w:jc w:val="left"/>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4.4谈判文件每包件售价详见公告附表，售后不退。投标人须在汇款凭证上注明谈判编号及包件号。</w:t>
      </w:r>
    </w:p>
    <w:p w:rsidR="00BF5DDC" w:rsidRPr="00BF5DDC" w:rsidRDefault="00BF5DDC" w:rsidP="00BF5DDC">
      <w:pPr>
        <w:widowControl/>
        <w:shd w:val="clear" w:color="auto" w:fill="FFFFFF"/>
        <w:ind w:firstLineChars="150" w:firstLine="315"/>
        <w:jc w:val="left"/>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标书费采用汇款形式支付（必须由投标单位公司账户汇款，个人账户不予受理），请汇至：</w:t>
      </w:r>
    </w:p>
    <w:p w:rsidR="00BF5DDC" w:rsidRPr="00BF5DDC" w:rsidRDefault="00BF5DDC" w:rsidP="00BF5DDC">
      <w:pPr>
        <w:widowControl/>
        <w:shd w:val="clear" w:color="auto" w:fill="FFFFFF"/>
        <w:ind w:firstLineChars="150" w:firstLine="315"/>
        <w:jc w:val="left"/>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开户名称：中铁高铁电气装备股份有限公司</w:t>
      </w:r>
    </w:p>
    <w:p w:rsidR="00BF5DDC" w:rsidRPr="00BF5DDC" w:rsidRDefault="00BF5DDC" w:rsidP="00BF5DDC">
      <w:pPr>
        <w:widowControl/>
        <w:shd w:val="clear" w:color="auto" w:fill="FFFFFF"/>
        <w:ind w:firstLineChars="150" w:firstLine="315"/>
        <w:jc w:val="left"/>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帐  号：6100 1628 7080 5000 0037</w:t>
      </w:r>
    </w:p>
    <w:p w:rsidR="00BF5DDC" w:rsidRPr="00BF5DDC" w:rsidRDefault="00BF5DDC" w:rsidP="00BF5DDC">
      <w:pPr>
        <w:widowControl/>
        <w:shd w:val="clear" w:color="auto" w:fill="FFFFFF"/>
        <w:ind w:firstLineChars="150" w:firstLine="315"/>
        <w:jc w:val="left"/>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开户银行：建行宝鸡金台区支行</w:t>
      </w:r>
    </w:p>
    <w:p w:rsidR="00BF5DDC" w:rsidRPr="00BF5DDC" w:rsidRDefault="00BF5DDC" w:rsidP="00BF5DDC">
      <w:pPr>
        <w:ind w:firstLineChars="100" w:firstLine="210"/>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4.5有关谈判文件的补遗澄清文件将以电子邮件的方式发布。</w:t>
      </w:r>
    </w:p>
    <w:p w:rsidR="00BF5DDC" w:rsidRPr="00BF5DDC" w:rsidRDefault="00BF5DDC" w:rsidP="00BF5DDC">
      <w:pPr>
        <w:ind w:firstLineChars="202" w:firstLine="424"/>
        <w:rPr>
          <w:rFonts w:asciiTheme="minorEastAsia" w:eastAsiaTheme="minorEastAsia" w:hAnsiTheme="minorEastAsia" w:cs="宋体"/>
          <w:b/>
          <w:kern w:val="0"/>
          <w:szCs w:val="21"/>
        </w:rPr>
      </w:pPr>
      <w:r w:rsidRPr="00BF5DDC">
        <w:rPr>
          <w:rFonts w:asciiTheme="minorEastAsia" w:eastAsiaTheme="minorEastAsia" w:hAnsiTheme="minorEastAsia" w:cs="宋体" w:hint="eastAsia"/>
          <w:b/>
          <w:kern w:val="0"/>
          <w:szCs w:val="21"/>
        </w:rPr>
        <w:t>投标人须在汇款凭证上注明谈判编号及包件号。(标书费</w:t>
      </w:r>
      <w:r w:rsidRPr="00BF5DDC">
        <w:rPr>
          <w:rFonts w:asciiTheme="minorEastAsia" w:eastAsiaTheme="minorEastAsia" w:hAnsiTheme="minorEastAsia" w:cs="宋体"/>
          <w:b/>
          <w:kern w:val="0"/>
          <w:szCs w:val="21"/>
        </w:rPr>
        <w:t>我</w:t>
      </w:r>
      <w:r w:rsidRPr="00BF5DDC">
        <w:rPr>
          <w:rFonts w:asciiTheme="minorEastAsia" w:eastAsiaTheme="minorEastAsia" w:hAnsiTheme="minorEastAsia" w:cs="宋体" w:hint="eastAsia"/>
          <w:b/>
          <w:kern w:val="0"/>
          <w:szCs w:val="21"/>
        </w:rPr>
        <w:t>公司可开具收据，不提供发票)</w:t>
      </w:r>
    </w:p>
    <w:p w:rsidR="00BF5DDC" w:rsidRPr="00BF5DDC" w:rsidRDefault="00BF5DDC" w:rsidP="00BF5DDC">
      <w:pPr>
        <w:pStyle w:val="2"/>
        <w:rPr>
          <w:rFonts w:asciiTheme="minorEastAsia" w:eastAsiaTheme="minorEastAsia" w:hAnsiTheme="minorEastAsia"/>
          <w:sz w:val="21"/>
          <w:szCs w:val="21"/>
        </w:rPr>
      </w:pPr>
      <w:bookmarkStart w:id="5" w:name="_Toc114227475"/>
      <w:r w:rsidRPr="00BF5DDC">
        <w:rPr>
          <w:rFonts w:asciiTheme="minorEastAsia" w:eastAsiaTheme="minorEastAsia" w:hAnsiTheme="minorEastAsia"/>
          <w:sz w:val="21"/>
          <w:szCs w:val="21"/>
        </w:rPr>
        <w:t>5</w:t>
      </w:r>
      <w:r w:rsidRPr="00BF5DDC">
        <w:rPr>
          <w:rFonts w:asciiTheme="minorEastAsia" w:eastAsiaTheme="minorEastAsia" w:hAnsiTheme="minorEastAsia" w:hint="eastAsia"/>
          <w:sz w:val="21"/>
          <w:szCs w:val="21"/>
        </w:rPr>
        <w:t>．投标文件的递交</w:t>
      </w:r>
      <w:bookmarkEnd w:id="5"/>
    </w:p>
    <w:p w:rsidR="00BF5DDC" w:rsidRPr="00BF5DDC" w:rsidRDefault="00BF5DDC" w:rsidP="00BF5DDC">
      <w:pPr>
        <w:adjustRightInd w:val="0"/>
        <w:snapToGrid w:val="0"/>
        <w:ind w:firstLineChars="202" w:firstLine="424"/>
        <w:jc w:val="left"/>
        <w:rPr>
          <w:rFonts w:ascii="宋体" w:hAnsi="宋体"/>
          <w:szCs w:val="21"/>
        </w:rPr>
      </w:pPr>
      <w:bookmarkStart w:id="6" w:name="_Toc497914148"/>
      <w:r w:rsidRPr="00BF5DDC">
        <w:rPr>
          <w:rFonts w:ascii="宋体" w:hAnsi="宋体" w:hint="eastAsia"/>
          <w:szCs w:val="21"/>
        </w:rPr>
        <w:t>5.1本项目投标文件的递交采用电子邮件及邮寄方式。</w:t>
      </w:r>
    </w:p>
    <w:p w:rsidR="00BF5DDC" w:rsidRPr="00BF5DDC" w:rsidRDefault="00BF5DDC" w:rsidP="00BF5DDC">
      <w:pPr>
        <w:adjustRightInd w:val="0"/>
        <w:snapToGrid w:val="0"/>
        <w:ind w:firstLineChars="202" w:firstLine="424"/>
        <w:jc w:val="left"/>
        <w:rPr>
          <w:rFonts w:ascii="宋体" w:hAnsi="宋体"/>
          <w:szCs w:val="21"/>
        </w:rPr>
      </w:pPr>
      <w:r w:rsidRPr="00BF5DDC">
        <w:rPr>
          <w:rFonts w:ascii="宋体" w:hAnsi="宋体"/>
          <w:szCs w:val="21"/>
        </w:rPr>
        <w:t>5.2</w:t>
      </w:r>
      <w:r w:rsidRPr="00BF5DDC">
        <w:rPr>
          <w:rFonts w:ascii="宋体" w:hAnsi="宋体" w:hint="eastAsia"/>
          <w:szCs w:val="21"/>
        </w:rPr>
        <w:t>投标文件递交的时间为：202</w:t>
      </w:r>
      <w:r w:rsidRPr="00BF5DDC">
        <w:rPr>
          <w:rFonts w:ascii="宋体" w:hAnsi="宋体"/>
          <w:szCs w:val="21"/>
        </w:rPr>
        <w:t>2</w:t>
      </w:r>
      <w:r w:rsidRPr="00BF5DDC">
        <w:rPr>
          <w:rFonts w:ascii="宋体" w:hAnsi="宋体" w:hint="eastAsia"/>
          <w:szCs w:val="21"/>
        </w:rPr>
        <w:t>年</w:t>
      </w:r>
      <w:r w:rsidRPr="00BF5DDC">
        <w:rPr>
          <w:rFonts w:ascii="宋体" w:hAnsi="宋体"/>
          <w:szCs w:val="21"/>
        </w:rPr>
        <w:t xml:space="preserve"> </w:t>
      </w:r>
      <w:r w:rsidRPr="00BF5DDC">
        <w:rPr>
          <w:rFonts w:ascii="宋体" w:hAnsi="宋体" w:hint="eastAsia"/>
          <w:szCs w:val="21"/>
        </w:rPr>
        <w:t>9月28日14时00分至14时30分，递交投标文件的截止时间（投标截止时间，下同）为202</w:t>
      </w:r>
      <w:r w:rsidRPr="00BF5DDC">
        <w:rPr>
          <w:rFonts w:ascii="宋体" w:hAnsi="宋体"/>
          <w:szCs w:val="21"/>
        </w:rPr>
        <w:t>2</w:t>
      </w:r>
      <w:r w:rsidRPr="00BF5DDC">
        <w:rPr>
          <w:rFonts w:ascii="宋体" w:hAnsi="宋体" w:hint="eastAsia"/>
          <w:szCs w:val="21"/>
        </w:rPr>
        <w:t>年9月28日14时30分，递交方式：将纸质版投标文件递交至中铁高铁电气装备股份有限公司门卫处。</w:t>
      </w:r>
    </w:p>
    <w:p w:rsidR="00BF5DDC" w:rsidRPr="00BF5DDC" w:rsidRDefault="00BF5DDC" w:rsidP="00BF5DDC">
      <w:pPr>
        <w:adjustRightInd w:val="0"/>
        <w:snapToGrid w:val="0"/>
        <w:ind w:firstLineChars="200" w:firstLine="420"/>
        <w:rPr>
          <w:rFonts w:ascii="宋体" w:hAnsi="宋体"/>
          <w:szCs w:val="21"/>
        </w:rPr>
      </w:pPr>
      <w:r w:rsidRPr="00BF5DDC">
        <w:rPr>
          <w:rFonts w:ascii="宋体" w:hAnsi="宋体" w:hint="eastAsia"/>
          <w:szCs w:val="21"/>
        </w:rPr>
        <w:t>5.3逾期送达的或者未送达指定地点的投标文件，</w:t>
      </w:r>
      <w:r w:rsidRPr="00BF5DDC">
        <w:rPr>
          <w:rFonts w:ascii="宋体" w:hAnsi="宋体"/>
          <w:szCs w:val="21"/>
        </w:rPr>
        <w:t>谈判人</w:t>
      </w:r>
      <w:r w:rsidRPr="00BF5DDC">
        <w:rPr>
          <w:rFonts w:ascii="宋体" w:hAnsi="宋体" w:hint="eastAsia"/>
          <w:szCs w:val="21"/>
        </w:rPr>
        <w:t>不予受理。</w:t>
      </w:r>
    </w:p>
    <w:p w:rsidR="00BF5DDC" w:rsidRPr="00BF5DDC" w:rsidRDefault="00BF5DDC" w:rsidP="00BF5DDC">
      <w:pPr>
        <w:pStyle w:val="a0"/>
        <w:adjustRightInd w:val="0"/>
        <w:snapToGrid w:val="0"/>
        <w:spacing w:line="360" w:lineRule="auto"/>
        <w:rPr>
          <w:rFonts w:ascii="宋体" w:hAnsi="宋体"/>
          <w:sz w:val="21"/>
          <w:szCs w:val="21"/>
        </w:rPr>
      </w:pPr>
      <w:r w:rsidRPr="00BF5DDC">
        <w:rPr>
          <w:rFonts w:ascii="宋体" w:hAnsi="宋体" w:hint="eastAsia"/>
          <w:sz w:val="21"/>
          <w:szCs w:val="21"/>
        </w:rPr>
        <w:t>5.4本次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BF5DDC">
        <w:rPr>
          <w:rFonts w:ascii="宋体" w:hAnsi="宋体"/>
          <w:sz w:val="21"/>
          <w:szCs w:val="21"/>
        </w:rPr>
        <w:t>zb@bjqcc.com</w:t>
      </w:r>
      <w:r w:rsidRPr="00BF5DDC">
        <w:rPr>
          <w:rFonts w:ascii="宋体" w:hAnsi="宋体" w:hint="eastAsia"/>
          <w:sz w:val="21"/>
          <w:szCs w:val="21"/>
        </w:rPr>
        <w:t>，统一解锁进行唱标。</w:t>
      </w:r>
    </w:p>
    <w:p w:rsidR="00BF5DDC" w:rsidRPr="00BF5DDC" w:rsidRDefault="00BF5DDC" w:rsidP="00BF5DDC">
      <w:pPr>
        <w:pStyle w:val="2"/>
        <w:rPr>
          <w:rFonts w:asciiTheme="minorEastAsia" w:eastAsiaTheme="minorEastAsia" w:hAnsiTheme="minorEastAsia"/>
          <w:sz w:val="21"/>
          <w:szCs w:val="21"/>
        </w:rPr>
      </w:pPr>
      <w:bookmarkStart w:id="7" w:name="_Toc114227476"/>
      <w:r w:rsidRPr="00BF5DDC">
        <w:rPr>
          <w:rFonts w:asciiTheme="minorEastAsia" w:eastAsiaTheme="minorEastAsia" w:hAnsiTheme="minorEastAsia"/>
          <w:sz w:val="21"/>
          <w:szCs w:val="21"/>
        </w:rPr>
        <w:t>6</w:t>
      </w:r>
      <w:r w:rsidRPr="00BF5DDC">
        <w:rPr>
          <w:rFonts w:asciiTheme="minorEastAsia" w:eastAsiaTheme="minorEastAsia" w:hAnsiTheme="minorEastAsia" w:hint="eastAsia"/>
          <w:sz w:val="21"/>
          <w:szCs w:val="21"/>
        </w:rPr>
        <w:t>．发布公告的媒介</w:t>
      </w:r>
      <w:bookmarkEnd w:id="6"/>
      <w:bookmarkEnd w:id="7"/>
    </w:p>
    <w:p w:rsidR="00BF5DDC" w:rsidRPr="00BF5DDC" w:rsidRDefault="00BF5DDC" w:rsidP="00BF5DDC">
      <w:pPr>
        <w:autoSpaceDN w:val="0"/>
        <w:ind w:firstLineChars="200" w:firstLine="420"/>
        <w:rPr>
          <w:rFonts w:asciiTheme="minorEastAsia" w:eastAsiaTheme="minorEastAsia" w:hAnsiTheme="minorEastAsia"/>
          <w:szCs w:val="21"/>
        </w:rPr>
      </w:pPr>
      <w:r w:rsidRPr="00BF5DDC">
        <w:rPr>
          <w:rFonts w:asciiTheme="minorEastAsia" w:eastAsiaTheme="minorEastAsia" w:hAnsiTheme="minorEastAsia" w:hint="eastAsia"/>
          <w:szCs w:val="21"/>
        </w:rPr>
        <w:t>本次谈判公告在中铁高铁电气装备股份有限公司官方网站w</w:t>
      </w:r>
      <w:r w:rsidRPr="00BF5DDC">
        <w:rPr>
          <w:rFonts w:asciiTheme="minorEastAsia" w:eastAsiaTheme="minorEastAsia" w:hAnsiTheme="minorEastAsia"/>
          <w:szCs w:val="21"/>
        </w:rPr>
        <w:t>ww.bjqcc.com</w:t>
      </w:r>
      <w:r w:rsidRPr="00BF5DDC">
        <w:rPr>
          <w:rFonts w:asciiTheme="minorEastAsia" w:eastAsiaTheme="minorEastAsia" w:hAnsiTheme="minorEastAsia" w:hint="eastAsia"/>
          <w:szCs w:val="21"/>
        </w:rPr>
        <w:t>发布。</w:t>
      </w:r>
    </w:p>
    <w:p w:rsidR="00BF5DDC" w:rsidRPr="00BF5DDC" w:rsidRDefault="00BF5DDC" w:rsidP="00BF5DDC">
      <w:pPr>
        <w:pStyle w:val="2"/>
        <w:rPr>
          <w:rFonts w:asciiTheme="minorEastAsia" w:eastAsiaTheme="minorEastAsia" w:hAnsiTheme="minorEastAsia"/>
          <w:sz w:val="21"/>
          <w:szCs w:val="21"/>
        </w:rPr>
      </w:pPr>
      <w:bookmarkStart w:id="8" w:name="_Toc114227477"/>
      <w:bookmarkStart w:id="9" w:name="_Toc497914149"/>
      <w:r w:rsidRPr="00BF5DDC">
        <w:rPr>
          <w:rFonts w:asciiTheme="minorEastAsia" w:eastAsiaTheme="minorEastAsia" w:hAnsiTheme="minorEastAsia"/>
          <w:sz w:val="21"/>
          <w:szCs w:val="21"/>
        </w:rPr>
        <w:lastRenderedPageBreak/>
        <w:t>7</w:t>
      </w:r>
      <w:r w:rsidRPr="00BF5DDC">
        <w:rPr>
          <w:rFonts w:asciiTheme="minorEastAsia" w:eastAsiaTheme="minorEastAsia" w:hAnsiTheme="minorEastAsia" w:hint="eastAsia"/>
          <w:sz w:val="21"/>
          <w:szCs w:val="21"/>
        </w:rPr>
        <w:t>．联系方式</w:t>
      </w:r>
      <w:bookmarkEnd w:id="8"/>
      <w:bookmarkEnd w:id="9"/>
    </w:p>
    <w:p w:rsidR="00BF5DDC" w:rsidRPr="00BF5DDC" w:rsidRDefault="00BF5DDC" w:rsidP="00BF5DDC">
      <w:pPr>
        <w:ind w:firstLineChars="202" w:firstLine="424"/>
        <w:rPr>
          <w:rFonts w:ascii="宋体" w:hAnsi="宋体"/>
        </w:rPr>
      </w:pPr>
      <w:r w:rsidRPr="00BF5DDC">
        <w:rPr>
          <w:rFonts w:ascii="宋体" w:hAnsi="宋体" w:hint="eastAsia"/>
        </w:rPr>
        <w:t>招 标 人：中铁高铁电气装备股份有限公司</w:t>
      </w:r>
    </w:p>
    <w:p w:rsidR="00BF5DDC" w:rsidRPr="00BF5DDC" w:rsidRDefault="00BF5DDC" w:rsidP="00BF5DDC">
      <w:pPr>
        <w:ind w:firstLineChars="202" w:firstLine="424"/>
        <w:rPr>
          <w:rFonts w:ascii="宋体" w:hAnsi="宋体"/>
        </w:rPr>
      </w:pPr>
      <w:r w:rsidRPr="00BF5DDC">
        <w:rPr>
          <w:rFonts w:ascii="宋体" w:hAnsi="宋体" w:hint="eastAsia"/>
        </w:rPr>
        <w:t>地    址：陕西省宝鸡市高新大道196号</w:t>
      </w:r>
    </w:p>
    <w:p w:rsidR="00BF5DDC" w:rsidRPr="00BF5DDC" w:rsidRDefault="00BF5DDC" w:rsidP="00BF5DDC">
      <w:pPr>
        <w:ind w:firstLineChars="202" w:firstLine="424"/>
        <w:rPr>
          <w:rFonts w:ascii="宋体" w:hAnsi="宋体"/>
        </w:rPr>
      </w:pPr>
      <w:r w:rsidRPr="00BF5DDC">
        <w:rPr>
          <w:rFonts w:ascii="宋体" w:hAnsi="宋体" w:hint="eastAsia"/>
        </w:rPr>
        <w:t>联 系 人：邵明波</w:t>
      </w:r>
    </w:p>
    <w:p w:rsidR="00BF5DDC" w:rsidRPr="00BF5DDC" w:rsidRDefault="00BF5DDC" w:rsidP="00BF5DDC">
      <w:pPr>
        <w:ind w:firstLineChars="202" w:firstLine="424"/>
        <w:rPr>
          <w:rFonts w:ascii="宋体" w:hAnsi="宋体"/>
        </w:rPr>
      </w:pPr>
      <w:r w:rsidRPr="00BF5DDC">
        <w:rPr>
          <w:rFonts w:ascii="宋体" w:hAnsi="宋体" w:hint="eastAsia"/>
        </w:rPr>
        <w:t>电    话：0917-</w:t>
      </w:r>
      <w:r w:rsidRPr="00BF5DDC">
        <w:rPr>
          <w:rFonts w:ascii="宋体" w:hAnsi="宋体"/>
        </w:rPr>
        <w:t>2829190</w:t>
      </w:r>
    </w:p>
    <w:p w:rsidR="00BF5DDC" w:rsidRPr="00BF5DDC" w:rsidRDefault="00BF5DDC" w:rsidP="00BF5DDC">
      <w:pPr>
        <w:ind w:firstLineChars="202" w:firstLine="424"/>
        <w:rPr>
          <w:rFonts w:ascii="宋体" w:hAnsi="宋体"/>
        </w:rPr>
      </w:pPr>
      <w:r w:rsidRPr="00BF5DDC">
        <w:rPr>
          <w:rFonts w:ascii="宋体" w:hAnsi="宋体" w:hint="eastAsia"/>
        </w:rPr>
        <w:t>电子邮箱：admin</w:t>
      </w:r>
      <w:r w:rsidRPr="00BF5DDC">
        <w:rPr>
          <w:rFonts w:ascii="宋体" w:hAnsi="宋体"/>
        </w:rPr>
        <w:t>@bjqcc.com</w:t>
      </w:r>
    </w:p>
    <w:p w:rsidR="00BF5DDC" w:rsidRPr="00BF5DDC" w:rsidRDefault="00BF5DDC" w:rsidP="00BF5DDC">
      <w:pPr>
        <w:pStyle w:val="a0"/>
        <w:ind w:firstLine="480"/>
      </w:pPr>
    </w:p>
    <w:p w:rsidR="00BF5DDC" w:rsidRPr="00BF5DDC" w:rsidRDefault="00BF5DDC" w:rsidP="00BF5DDC">
      <w:pPr>
        <w:pStyle w:val="a0"/>
        <w:ind w:firstLineChars="0" w:firstLine="0"/>
      </w:pPr>
    </w:p>
    <w:p w:rsidR="00BF5DDC" w:rsidRPr="00BF5DDC" w:rsidRDefault="00BF5DDC" w:rsidP="00BF5DDC">
      <w:pPr>
        <w:ind w:firstLineChars="202" w:firstLine="424"/>
        <w:rPr>
          <w:rFonts w:asciiTheme="minorEastAsia" w:eastAsiaTheme="minorEastAsia" w:hAnsiTheme="minorEastAsia"/>
          <w:szCs w:val="21"/>
        </w:rPr>
      </w:pPr>
      <w:r w:rsidRPr="00BF5DDC">
        <w:rPr>
          <w:rFonts w:asciiTheme="minorEastAsia" w:eastAsiaTheme="minorEastAsia" w:hAnsiTheme="minorEastAsia" w:hint="eastAsia"/>
          <w:szCs w:val="21"/>
        </w:rPr>
        <w:t>组织单位：中铁高铁电气装备股份有限公司</w:t>
      </w:r>
    </w:p>
    <w:p w:rsidR="00BF5DDC" w:rsidRPr="00BF5DDC" w:rsidRDefault="00BF5DDC" w:rsidP="00BF5DDC">
      <w:pPr>
        <w:ind w:firstLineChars="202" w:firstLine="424"/>
        <w:rPr>
          <w:rFonts w:asciiTheme="minorEastAsia" w:eastAsiaTheme="minorEastAsia" w:hAnsiTheme="minorEastAsia"/>
          <w:szCs w:val="21"/>
        </w:rPr>
      </w:pPr>
      <w:r w:rsidRPr="00BF5DDC">
        <w:rPr>
          <w:rFonts w:asciiTheme="minorEastAsia" w:eastAsiaTheme="minorEastAsia" w:hAnsiTheme="minorEastAsia" w:hint="eastAsia"/>
          <w:szCs w:val="21"/>
        </w:rPr>
        <w:t>地</w:t>
      </w:r>
      <w:r w:rsidRPr="00BF5DDC">
        <w:rPr>
          <w:rFonts w:asciiTheme="minorEastAsia" w:eastAsiaTheme="minorEastAsia" w:hAnsiTheme="minorEastAsia"/>
          <w:szCs w:val="21"/>
        </w:rPr>
        <w:t xml:space="preserve">    </w:t>
      </w:r>
      <w:r w:rsidRPr="00BF5DDC">
        <w:rPr>
          <w:rFonts w:asciiTheme="minorEastAsia" w:eastAsiaTheme="minorEastAsia" w:hAnsiTheme="minorEastAsia" w:hint="eastAsia"/>
          <w:szCs w:val="21"/>
        </w:rPr>
        <w:t>址：陕西省宝鸡市高新大道196号</w:t>
      </w:r>
    </w:p>
    <w:p w:rsidR="00BF5DDC" w:rsidRPr="00BF5DDC" w:rsidRDefault="00BF5DDC" w:rsidP="00BF5DDC">
      <w:pPr>
        <w:ind w:firstLineChars="202" w:firstLine="424"/>
        <w:rPr>
          <w:rFonts w:asciiTheme="minorEastAsia" w:eastAsiaTheme="minorEastAsia" w:hAnsiTheme="minorEastAsia"/>
          <w:szCs w:val="21"/>
        </w:rPr>
      </w:pPr>
      <w:r w:rsidRPr="00BF5DDC">
        <w:rPr>
          <w:rFonts w:asciiTheme="minorEastAsia" w:eastAsiaTheme="minorEastAsia" w:hAnsiTheme="minorEastAsia" w:hint="eastAsia"/>
          <w:szCs w:val="21"/>
        </w:rPr>
        <w:t>联</w:t>
      </w:r>
      <w:r w:rsidRPr="00BF5DDC">
        <w:rPr>
          <w:rFonts w:asciiTheme="minorEastAsia" w:eastAsiaTheme="minorEastAsia" w:hAnsiTheme="minorEastAsia"/>
          <w:szCs w:val="21"/>
        </w:rPr>
        <w:t xml:space="preserve"> </w:t>
      </w:r>
      <w:r w:rsidRPr="00BF5DDC">
        <w:rPr>
          <w:rFonts w:asciiTheme="minorEastAsia" w:eastAsiaTheme="minorEastAsia" w:hAnsiTheme="minorEastAsia" w:hint="eastAsia"/>
          <w:szCs w:val="21"/>
        </w:rPr>
        <w:t>系</w:t>
      </w:r>
      <w:r w:rsidRPr="00BF5DDC">
        <w:rPr>
          <w:rFonts w:asciiTheme="minorEastAsia" w:eastAsiaTheme="minorEastAsia" w:hAnsiTheme="minorEastAsia"/>
          <w:szCs w:val="21"/>
        </w:rPr>
        <w:t xml:space="preserve"> </w:t>
      </w:r>
      <w:r w:rsidRPr="00BF5DDC">
        <w:rPr>
          <w:rFonts w:asciiTheme="minorEastAsia" w:eastAsiaTheme="minorEastAsia" w:hAnsiTheme="minorEastAsia" w:hint="eastAsia"/>
          <w:szCs w:val="21"/>
        </w:rPr>
        <w:t>人：李红林</w:t>
      </w:r>
    </w:p>
    <w:p w:rsidR="00BF5DDC" w:rsidRPr="00BF5DDC" w:rsidRDefault="00BF5DDC" w:rsidP="00BF5DDC">
      <w:pPr>
        <w:ind w:firstLineChars="202" w:firstLine="424"/>
        <w:rPr>
          <w:rFonts w:asciiTheme="minorEastAsia" w:eastAsiaTheme="minorEastAsia" w:hAnsiTheme="minorEastAsia"/>
          <w:szCs w:val="21"/>
        </w:rPr>
      </w:pPr>
      <w:r w:rsidRPr="00BF5DDC">
        <w:rPr>
          <w:rFonts w:asciiTheme="minorEastAsia" w:eastAsiaTheme="minorEastAsia" w:hAnsiTheme="minorEastAsia" w:hint="eastAsia"/>
          <w:szCs w:val="21"/>
        </w:rPr>
        <w:t>电</w:t>
      </w:r>
      <w:r w:rsidRPr="00BF5DDC">
        <w:rPr>
          <w:rFonts w:asciiTheme="minorEastAsia" w:eastAsiaTheme="minorEastAsia" w:hAnsiTheme="minorEastAsia"/>
          <w:szCs w:val="21"/>
        </w:rPr>
        <w:t xml:space="preserve">    </w:t>
      </w:r>
      <w:r w:rsidRPr="00BF5DDC">
        <w:rPr>
          <w:rFonts w:asciiTheme="minorEastAsia" w:eastAsiaTheme="minorEastAsia" w:hAnsiTheme="minorEastAsia" w:hint="eastAsia"/>
          <w:szCs w:val="21"/>
        </w:rPr>
        <w:t>话：0917-2829</w:t>
      </w:r>
      <w:r w:rsidRPr="00BF5DDC">
        <w:rPr>
          <w:rFonts w:asciiTheme="minorEastAsia" w:eastAsiaTheme="minorEastAsia" w:hAnsiTheme="minorEastAsia"/>
          <w:szCs w:val="21"/>
        </w:rPr>
        <w:t>172</w:t>
      </w:r>
    </w:p>
    <w:p w:rsidR="00BF5DDC" w:rsidRPr="00BF5DDC" w:rsidRDefault="00BF5DDC" w:rsidP="00BF5DDC">
      <w:pPr>
        <w:ind w:firstLineChars="202" w:firstLine="424"/>
        <w:rPr>
          <w:rFonts w:asciiTheme="minorEastAsia" w:eastAsiaTheme="minorEastAsia" w:hAnsiTheme="minorEastAsia"/>
          <w:szCs w:val="21"/>
        </w:rPr>
      </w:pPr>
      <w:r w:rsidRPr="00BF5DDC">
        <w:rPr>
          <w:rFonts w:asciiTheme="minorEastAsia" w:eastAsiaTheme="minorEastAsia" w:hAnsiTheme="minorEastAsia" w:hint="eastAsia"/>
          <w:szCs w:val="21"/>
        </w:rPr>
        <w:t>电子邮箱：</w:t>
      </w:r>
      <w:r w:rsidRPr="00BF5DDC">
        <w:rPr>
          <w:rFonts w:asciiTheme="minorEastAsia" w:eastAsiaTheme="minorEastAsia" w:hAnsiTheme="minorEastAsia"/>
          <w:szCs w:val="21"/>
        </w:rPr>
        <w:t>zb@bjqcc.com</w:t>
      </w:r>
    </w:p>
    <w:p w:rsidR="00BF5DDC" w:rsidRPr="00BF5DDC" w:rsidRDefault="00BF5DDC" w:rsidP="00BF5DDC">
      <w:pPr>
        <w:pStyle w:val="2"/>
        <w:rPr>
          <w:rFonts w:asciiTheme="minorEastAsia" w:eastAsiaTheme="minorEastAsia" w:hAnsiTheme="minorEastAsia" w:cs="宋体"/>
          <w:sz w:val="21"/>
          <w:szCs w:val="21"/>
        </w:rPr>
      </w:pPr>
      <w:bookmarkStart w:id="10" w:name="_Toc114227478"/>
      <w:r w:rsidRPr="00BF5DDC">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 xml:space="preserve"> </w:t>
      </w:r>
      <w:bookmarkStart w:id="11" w:name="_GoBack"/>
      <w:bookmarkEnd w:id="11"/>
      <w:r w:rsidRPr="00BF5DDC">
        <w:rPr>
          <w:rFonts w:asciiTheme="minorEastAsia" w:eastAsiaTheme="minorEastAsia" w:hAnsiTheme="minorEastAsia" w:hint="eastAsia"/>
          <w:sz w:val="21"/>
          <w:szCs w:val="21"/>
        </w:rPr>
        <w:t>谈判</w:t>
      </w:r>
      <w:r>
        <w:rPr>
          <w:rFonts w:asciiTheme="minorEastAsia" w:eastAsiaTheme="minorEastAsia" w:hAnsiTheme="minorEastAsia" w:hint="eastAsia"/>
          <w:sz w:val="21"/>
          <w:szCs w:val="21"/>
        </w:rPr>
        <w:t>公告</w:t>
      </w:r>
      <w:r w:rsidRPr="00BF5DDC">
        <w:rPr>
          <w:rFonts w:asciiTheme="minorEastAsia" w:eastAsiaTheme="minorEastAsia" w:hAnsiTheme="minorEastAsia" w:hint="eastAsia"/>
          <w:sz w:val="21"/>
          <w:szCs w:val="21"/>
        </w:rPr>
        <w:t>附件</w:t>
      </w:r>
      <w:bookmarkEnd w:id="10"/>
    </w:p>
    <w:p w:rsidR="00BF5DDC" w:rsidRPr="00BF5DDC" w:rsidRDefault="00BF5DDC" w:rsidP="00BF5DDC">
      <w:pPr>
        <w:ind w:leftChars="200" w:left="1260" w:hangingChars="400" w:hanging="840"/>
        <w:rPr>
          <w:rFonts w:asciiTheme="minorEastAsia" w:eastAsiaTheme="minorEastAsia" w:hAnsiTheme="minorEastAsia"/>
          <w:szCs w:val="21"/>
          <w:u w:val="single"/>
        </w:rPr>
      </w:pPr>
      <w:r w:rsidRPr="00BF5DDC">
        <w:rPr>
          <w:rFonts w:asciiTheme="minorEastAsia" w:eastAsiaTheme="minorEastAsia" w:hAnsiTheme="minorEastAsia" w:cs="宋体" w:hint="eastAsia"/>
          <w:kern w:val="0"/>
          <w:szCs w:val="21"/>
        </w:rPr>
        <w:t>附件1：谈判服务项目一览表；</w:t>
      </w:r>
    </w:p>
    <w:p w:rsidR="00BF5DDC" w:rsidRPr="00BF5DDC" w:rsidRDefault="00BF5DDC" w:rsidP="00BF5DDC">
      <w:pPr>
        <w:ind w:firstLine="420"/>
        <w:rPr>
          <w:rFonts w:asciiTheme="minorEastAsia" w:eastAsiaTheme="minorEastAsia" w:hAnsiTheme="minorEastAsia" w:cs="宋体"/>
          <w:kern w:val="0"/>
          <w:szCs w:val="21"/>
        </w:rPr>
      </w:pPr>
      <w:r w:rsidRPr="00BF5DDC">
        <w:rPr>
          <w:rFonts w:asciiTheme="minorEastAsia" w:eastAsiaTheme="minorEastAsia" w:hAnsiTheme="minorEastAsia" w:cs="宋体" w:hint="eastAsia"/>
          <w:kern w:val="0"/>
          <w:szCs w:val="21"/>
        </w:rPr>
        <w:t>附件2：谈判申请表。</w:t>
      </w:r>
    </w:p>
    <w:p w:rsidR="00BF5DDC" w:rsidRPr="00BF5DDC" w:rsidRDefault="00BF5DDC" w:rsidP="00BF5DDC">
      <w:pPr>
        <w:pStyle w:val="a0"/>
        <w:ind w:firstLine="480"/>
      </w:pPr>
    </w:p>
    <w:p w:rsidR="00BF5DDC" w:rsidRPr="00BF5DDC" w:rsidRDefault="00BF5DDC" w:rsidP="00BF5DDC">
      <w:pPr>
        <w:pStyle w:val="a0"/>
        <w:ind w:firstLine="480"/>
      </w:pPr>
    </w:p>
    <w:p w:rsidR="00BF5DDC" w:rsidRPr="00BF5DDC" w:rsidRDefault="00BF5DDC" w:rsidP="00BF5DDC">
      <w:pPr>
        <w:pStyle w:val="a0"/>
        <w:ind w:firstLine="480"/>
      </w:pPr>
    </w:p>
    <w:p w:rsidR="00BF5DDC" w:rsidRPr="00BF5DDC" w:rsidRDefault="00BF5DDC" w:rsidP="00BF5DDC">
      <w:pPr>
        <w:pStyle w:val="a0"/>
        <w:ind w:firstLine="480"/>
      </w:pPr>
    </w:p>
    <w:p w:rsidR="00BF5DDC" w:rsidRPr="00BF5DDC" w:rsidRDefault="00BF5DDC" w:rsidP="00BF5DDC">
      <w:pPr>
        <w:ind w:firstLine="420"/>
        <w:jc w:val="right"/>
        <w:rPr>
          <w:rFonts w:asciiTheme="minorEastAsia" w:eastAsiaTheme="minorEastAsia" w:hAnsiTheme="minorEastAsia"/>
          <w:szCs w:val="21"/>
        </w:rPr>
      </w:pPr>
      <w:r w:rsidRPr="00BF5DDC">
        <w:rPr>
          <w:rFonts w:asciiTheme="minorEastAsia" w:eastAsiaTheme="minorEastAsia" w:hAnsiTheme="minorEastAsia" w:hint="eastAsia"/>
          <w:szCs w:val="21"/>
        </w:rPr>
        <w:t xml:space="preserve">                                             中铁高铁电气装备股份有限公司</w:t>
      </w:r>
    </w:p>
    <w:p w:rsidR="00BF5DDC" w:rsidRPr="00BF5DDC" w:rsidRDefault="00BF5DDC" w:rsidP="00BF5DDC">
      <w:pPr>
        <w:ind w:right="420" w:firstLineChars="3150" w:firstLine="6615"/>
        <w:jc w:val="right"/>
        <w:rPr>
          <w:rFonts w:asciiTheme="minorEastAsia" w:eastAsiaTheme="minorEastAsia" w:hAnsiTheme="minorEastAsia"/>
          <w:szCs w:val="21"/>
        </w:rPr>
        <w:sectPr w:rsidR="00BF5DDC" w:rsidRPr="00BF5DDC" w:rsidSect="00BF5DDC">
          <w:footerReference w:type="default" r:id="rId8"/>
          <w:pgSz w:w="11906" w:h="16838"/>
          <w:pgMar w:top="1440" w:right="1080" w:bottom="1440" w:left="1080" w:header="851" w:footer="992" w:gutter="0"/>
          <w:pgNumType w:start="1"/>
          <w:cols w:space="720"/>
          <w:docGrid w:type="lines" w:linePitch="312"/>
        </w:sectPr>
      </w:pPr>
      <w:r w:rsidRPr="00BF5DDC">
        <w:rPr>
          <w:rFonts w:asciiTheme="minorEastAsia" w:eastAsiaTheme="minorEastAsia" w:hAnsiTheme="minorEastAsia" w:hint="eastAsia"/>
          <w:szCs w:val="21"/>
        </w:rPr>
        <w:t>202</w:t>
      </w:r>
      <w:r w:rsidRPr="00BF5DDC">
        <w:rPr>
          <w:rFonts w:asciiTheme="minorEastAsia" w:eastAsiaTheme="minorEastAsia" w:hAnsiTheme="minorEastAsia"/>
          <w:szCs w:val="21"/>
        </w:rPr>
        <w:t>2</w:t>
      </w:r>
      <w:r w:rsidRPr="00BF5DDC">
        <w:rPr>
          <w:rFonts w:asciiTheme="minorEastAsia" w:eastAsiaTheme="minorEastAsia" w:hAnsiTheme="minorEastAsia" w:hint="eastAsia"/>
          <w:szCs w:val="21"/>
        </w:rPr>
        <w:t>年9月20日</w:t>
      </w:r>
    </w:p>
    <w:p w:rsidR="00BF5DDC" w:rsidRPr="00BF5DDC" w:rsidRDefault="00BF5DDC" w:rsidP="00BF5DDC">
      <w:pPr>
        <w:pStyle w:val="2"/>
        <w:rPr>
          <w:rFonts w:ascii="宋体" w:hAnsi="宋体" w:cs="宋体"/>
          <w:b w:val="0"/>
          <w:bCs w:val="0"/>
          <w:kern w:val="2"/>
          <w:sz w:val="21"/>
          <w:szCs w:val="21"/>
        </w:rPr>
      </w:pPr>
      <w:bookmarkStart w:id="12" w:name="_Toc114227479"/>
      <w:bookmarkStart w:id="13" w:name="_Toc25471"/>
      <w:bookmarkStart w:id="14" w:name="_Toc38444570"/>
      <w:bookmarkStart w:id="15" w:name="_Toc22446"/>
      <w:r w:rsidRPr="00BF5DDC">
        <w:rPr>
          <w:rFonts w:ascii="宋体" w:hAnsi="宋体" w:cs="宋体" w:hint="eastAsia"/>
          <w:sz w:val="18"/>
          <w:szCs w:val="18"/>
        </w:rPr>
        <w:lastRenderedPageBreak/>
        <w:t>附件1</w:t>
      </w:r>
      <w:bookmarkEnd w:id="12"/>
      <w:r w:rsidRPr="00BF5DDC">
        <w:rPr>
          <w:rFonts w:ascii="宋体" w:hAnsi="宋体" w:cs="宋体"/>
          <w:sz w:val="18"/>
          <w:szCs w:val="18"/>
        </w:rPr>
        <w:t xml:space="preserve"> </w:t>
      </w:r>
      <w:bookmarkEnd w:id="13"/>
      <w:bookmarkEnd w:id="14"/>
      <w:bookmarkEnd w:id="15"/>
    </w:p>
    <w:p w:rsidR="00BF5DDC" w:rsidRPr="00BF5DDC" w:rsidRDefault="00BF5DDC" w:rsidP="00BF5DDC">
      <w:pPr>
        <w:ind w:firstLineChars="400" w:firstLine="840"/>
      </w:pPr>
      <w:r w:rsidRPr="00BF5DDC">
        <w:rPr>
          <w:rFonts w:asciiTheme="minorEastAsia" w:eastAsiaTheme="minorEastAsia" w:hAnsiTheme="minorEastAsia" w:cs="宋体" w:hint="eastAsia"/>
          <w:kern w:val="0"/>
          <w:szCs w:val="21"/>
        </w:rPr>
        <w:t>中铁高</w:t>
      </w:r>
      <w:r w:rsidRPr="00BF5DDC">
        <w:rPr>
          <w:rFonts w:ascii="宋体" w:hAnsi="宋体" w:cs="宋体" w:hint="eastAsia"/>
          <w:szCs w:val="21"/>
        </w:rPr>
        <w:t>铁电气装备股份有限公司网络</w:t>
      </w:r>
      <w:proofErr w:type="gramStart"/>
      <w:r w:rsidRPr="00BF5DDC">
        <w:rPr>
          <w:rFonts w:ascii="宋体" w:hAnsi="宋体" w:cs="宋体" w:hint="eastAsia"/>
          <w:szCs w:val="21"/>
        </w:rPr>
        <w:t>安全运</w:t>
      </w:r>
      <w:proofErr w:type="gramEnd"/>
      <w:r w:rsidRPr="00BF5DDC">
        <w:rPr>
          <w:rFonts w:ascii="宋体" w:hAnsi="宋体" w:cs="宋体" w:hint="eastAsia"/>
          <w:szCs w:val="21"/>
        </w:rPr>
        <w:t xml:space="preserve">维服务项目公开谈判一览表 </w:t>
      </w:r>
      <w:r w:rsidRPr="00BF5DDC">
        <w:rPr>
          <w:rFonts w:ascii="宋体" w:hAnsi="宋体" w:cs="宋体"/>
          <w:szCs w:val="21"/>
        </w:rPr>
        <w:t xml:space="preserve">         </w:t>
      </w:r>
      <w:r w:rsidRPr="00BF5DDC">
        <w:rPr>
          <w:rFonts w:ascii="宋体" w:hAnsi="宋体" w:cs="宋体" w:hint="eastAsia"/>
          <w:szCs w:val="21"/>
        </w:rPr>
        <w:t xml:space="preserve">                 </w:t>
      </w:r>
      <w:r w:rsidRPr="00BF5DDC">
        <w:rPr>
          <w:rFonts w:ascii="宋体" w:hAnsi="宋体" w:cs="宋体"/>
          <w:szCs w:val="21"/>
        </w:rPr>
        <w:t xml:space="preserve">       </w:t>
      </w:r>
      <w:r w:rsidRPr="00BF5DDC">
        <w:rPr>
          <w:rFonts w:ascii="宋体" w:hAnsi="宋体" w:cs="宋体" w:hint="eastAsia"/>
          <w:szCs w:val="21"/>
        </w:rPr>
        <w:t xml:space="preserve"> 谈判编号：GTDQ-TP-202</w:t>
      </w:r>
      <w:r w:rsidRPr="00BF5DDC">
        <w:rPr>
          <w:rFonts w:ascii="宋体" w:hAnsi="宋体" w:cs="宋体"/>
          <w:szCs w:val="21"/>
        </w:rPr>
        <w:t>2</w:t>
      </w:r>
      <w:r w:rsidRPr="00BF5DDC">
        <w:rPr>
          <w:rFonts w:ascii="宋体" w:hAnsi="宋体" w:cs="宋体" w:hint="eastAsia"/>
          <w:szCs w:val="21"/>
        </w:rPr>
        <w:t>-097</w:t>
      </w:r>
    </w:p>
    <w:tbl>
      <w:tblPr>
        <w:tblW w:w="13923"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339"/>
        <w:gridCol w:w="1780"/>
        <w:gridCol w:w="714"/>
        <w:gridCol w:w="715"/>
        <w:gridCol w:w="5509"/>
        <w:gridCol w:w="992"/>
        <w:gridCol w:w="1117"/>
      </w:tblGrid>
      <w:tr w:rsidR="00BF5DDC" w:rsidRPr="00BF5DDC" w:rsidTr="00B1682F">
        <w:trPr>
          <w:trHeight w:val="284"/>
          <w:jc w:val="center"/>
        </w:trPr>
        <w:tc>
          <w:tcPr>
            <w:tcW w:w="757" w:type="dxa"/>
            <w:vAlign w:val="center"/>
          </w:tcPr>
          <w:p w:rsidR="00BF5DDC" w:rsidRPr="00BF5DDC" w:rsidRDefault="00BF5DDC" w:rsidP="00B1682F">
            <w:pPr>
              <w:widowControl/>
              <w:spacing w:line="240" w:lineRule="auto"/>
              <w:jc w:val="center"/>
              <w:rPr>
                <w:rFonts w:ascii="宋体" w:hAnsi="宋体" w:cs="宋体"/>
                <w:b/>
                <w:bCs/>
                <w:kern w:val="0"/>
                <w:sz w:val="18"/>
                <w:szCs w:val="18"/>
              </w:rPr>
            </w:pPr>
            <w:r w:rsidRPr="00BF5DDC">
              <w:rPr>
                <w:rFonts w:ascii="宋体" w:hAnsi="宋体" w:cs="宋体" w:hint="eastAsia"/>
                <w:b/>
                <w:bCs/>
                <w:kern w:val="0"/>
                <w:sz w:val="18"/>
                <w:szCs w:val="18"/>
              </w:rPr>
              <w:t>序号</w:t>
            </w:r>
          </w:p>
        </w:tc>
        <w:tc>
          <w:tcPr>
            <w:tcW w:w="2339" w:type="dxa"/>
            <w:vAlign w:val="center"/>
          </w:tcPr>
          <w:p w:rsidR="00BF5DDC" w:rsidRPr="00BF5DDC" w:rsidRDefault="00BF5DDC" w:rsidP="00B1682F">
            <w:pPr>
              <w:widowControl/>
              <w:spacing w:line="240" w:lineRule="auto"/>
              <w:jc w:val="center"/>
              <w:rPr>
                <w:rFonts w:ascii="宋体" w:hAnsi="宋体" w:cs="宋体"/>
                <w:b/>
                <w:bCs/>
                <w:kern w:val="0"/>
                <w:sz w:val="18"/>
                <w:szCs w:val="18"/>
              </w:rPr>
            </w:pPr>
            <w:r w:rsidRPr="00BF5DDC">
              <w:rPr>
                <w:rFonts w:ascii="宋体" w:hAnsi="宋体" w:cs="宋体" w:hint="eastAsia"/>
                <w:b/>
                <w:bCs/>
                <w:kern w:val="0"/>
                <w:sz w:val="18"/>
                <w:szCs w:val="18"/>
              </w:rPr>
              <w:t>项目名称</w:t>
            </w:r>
          </w:p>
        </w:tc>
        <w:tc>
          <w:tcPr>
            <w:tcW w:w="1780" w:type="dxa"/>
            <w:vAlign w:val="center"/>
          </w:tcPr>
          <w:p w:rsidR="00BF5DDC" w:rsidRPr="00BF5DDC" w:rsidRDefault="00BF5DDC" w:rsidP="00B1682F">
            <w:pPr>
              <w:widowControl/>
              <w:spacing w:line="240" w:lineRule="auto"/>
              <w:jc w:val="center"/>
              <w:rPr>
                <w:rFonts w:ascii="宋体" w:hAnsi="宋体" w:cs="宋体"/>
                <w:b/>
                <w:bCs/>
                <w:kern w:val="0"/>
                <w:sz w:val="18"/>
                <w:szCs w:val="18"/>
              </w:rPr>
            </w:pPr>
            <w:r w:rsidRPr="00BF5DDC">
              <w:rPr>
                <w:rFonts w:ascii="宋体" w:hAnsi="宋体" w:cs="宋体" w:hint="eastAsia"/>
                <w:b/>
                <w:bCs/>
                <w:kern w:val="0"/>
                <w:sz w:val="18"/>
                <w:szCs w:val="18"/>
              </w:rPr>
              <w:t>服务内容</w:t>
            </w:r>
          </w:p>
        </w:tc>
        <w:tc>
          <w:tcPr>
            <w:tcW w:w="714" w:type="dxa"/>
            <w:vAlign w:val="center"/>
          </w:tcPr>
          <w:p w:rsidR="00BF5DDC" w:rsidRPr="00BF5DDC" w:rsidRDefault="00BF5DDC" w:rsidP="00B1682F">
            <w:pPr>
              <w:widowControl/>
              <w:spacing w:line="240" w:lineRule="auto"/>
              <w:jc w:val="center"/>
              <w:rPr>
                <w:rFonts w:ascii="宋体" w:hAnsi="宋体" w:cs="宋体"/>
                <w:b/>
                <w:bCs/>
                <w:kern w:val="0"/>
                <w:sz w:val="18"/>
                <w:szCs w:val="18"/>
              </w:rPr>
            </w:pPr>
            <w:r w:rsidRPr="00BF5DDC">
              <w:rPr>
                <w:rFonts w:ascii="宋体" w:hAnsi="宋体" w:cs="宋体" w:hint="eastAsia"/>
                <w:b/>
                <w:bCs/>
                <w:kern w:val="0"/>
                <w:sz w:val="18"/>
                <w:szCs w:val="18"/>
              </w:rPr>
              <w:t>计量单位</w:t>
            </w:r>
          </w:p>
        </w:tc>
        <w:tc>
          <w:tcPr>
            <w:tcW w:w="715" w:type="dxa"/>
            <w:vAlign w:val="center"/>
          </w:tcPr>
          <w:p w:rsidR="00BF5DDC" w:rsidRPr="00BF5DDC" w:rsidRDefault="00BF5DDC" w:rsidP="00B1682F">
            <w:pPr>
              <w:widowControl/>
              <w:spacing w:line="240" w:lineRule="auto"/>
              <w:jc w:val="center"/>
              <w:rPr>
                <w:rFonts w:ascii="宋体" w:hAnsi="宋体" w:cs="宋体"/>
                <w:b/>
                <w:bCs/>
                <w:kern w:val="0"/>
                <w:sz w:val="18"/>
                <w:szCs w:val="18"/>
              </w:rPr>
            </w:pPr>
            <w:r w:rsidRPr="00BF5DDC">
              <w:rPr>
                <w:rFonts w:ascii="宋体" w:hAnsi="宋体" w:cs="宋体" w:hint="eastAsia"/>
                <w:b/>
                <w:bCs/>
                <w:kern w:val="0"/>
                <w:sz w:val="18"/>
                <w:szCs w:val="18"/>
              </w:rPr>
              <w:t>数量</w:t>
            </w:r>
          </w:p>
        </w:tc>
        <w:tc>
          <w:tcPr>
            <w:tcW w:w="5509" w:type="dxa"/>
            <w:vAlign w:val="center"/>
          </w:tcPr>
          <w:p w:rsidR="00BF5DDC" w:rsidRPr="00BF5DDC" w:rsidRDefault="00BF5DDC" w:rsidP="00B1682F">
            <w:pPr>
              <w:widowControl/>
              <w:spacing w:line="240" w:lineRule="auto"/>
              <w:jc w:val="center"/>
              <w:rPr>
                <w:rFonts w:ascii="宋体" w:hAnsi="宋体" w:cs="宋体"/>
                <w:b/>
                <w:bCs/>
                <w:kern w:val="0"/>
                <w:sz w:val="18"/>
                <w:szCs w:val="18"/>
              </w:rPr>
            </w:pPr>
            <w:r w:rsidRPr="00BF5DDC">
              <w:rPr>
                <w:rFonts w:ascii="宋体" w:hAnsi="宋体" w:cs="宋体" w:hint="eastAsia"/>
                <w:b/>
                <w:bCs/>
                <w:kern w:val="0"/>
                <w:sz w:val="18"/>
                <w:szCs w:val="18"/>
              </w:rPr>
              <w:t>投标人专项资格要求</w:t>
            </w:r>
          </w:p>
        </w:tc>
        <w:tc>
          <w:tcPr>
            <w:tcW w:w="992" w:type="dxa"/>
            <w:vAlign w:val="center"/>
          </w:tcPr>
          <w:p w:rsidR="00BF5DDC" w:rsidRPr="00BF5DDC" w:rsidRDefault="00BF5DDC" w:rsidP="00B1682F">
            <w:pPr>
              <w:widowControl/>
              <w:spacing w:line="240" w:lineRule="auto"/>
              <w:jc w:val="center"/>
              <w:rPr>
                <w:rFonts w:ascii="宋体" w:hAnsi="宋体" w:cs="宋体"/>
                <w:b/>
                <w:bCs/>
                <w:kern w:val="0"/>
                <w:sz w:val="18"/>
                <w:szCs w:val="18"/>
              </w:rPr>
            </w:pPr>
            <w:r w:rsidRPr="00BF5DDC">
              <w:rPr>
                <w:rFonts w:ascii="宋体" w:hAnsi="宋体" w:cs="宋体" w:hint="eastAsia"/>
                <w:b/>
                <w:bCs/>
                <w:kern w:val="0"/>
                <w:sz w:val="18"/>
                <w:szCs w:val="18"/>
              </w:rPr>
              <w:t>标书费（元）</w:t>
            </w:r>
          </w:p>
        </w:tc>
        <w:tc>
          <w:tcPr>
            <w:tcW w:w="1117" w:type="dxa"/>
            <w:vAlign w:val="center"/>
          </w:tcPr>
          <w:p w:rsidR="00BF5DDC" w:rsidRPr="00BF5DDC" w:rsidRDefault="00BF5DDC" w:rsidP="00B1682F">
            <w:pPr>
              <w:widowControl/>
              <w:spacing w:line="240" w:lineRule="auto"/>
              <w:jc w:val="center"/>
              <w:rPr>
                <w:rFonts w:ascii="宋体" w:hAnsi="宋体" w:cs="宋体"/>
                <w:b/>
                <w:bCs/>
                <w:kern w:val="0"/>
                <w:sz w:val="18"/>
                <w:szCs w:val="18"/>
              </w:rPr>
            </w:pPr>
            <w:r w:rsidRPr="00BF5DDC">
              <w:rPr>
                <w:rFonts w:ascii="宋体" w:hAnsi="宋体" w:cs="宋体" w:hint="eastAsia"/>
                <w:b/>
                <w:bCs/>
                <w:kern w:val="0"/>
                <w:sz w:val="18"/>
                <w:szCs w:val="18"/>
              </w:rPr>
              <w:t>备注</w:t>
            </w:r>
          </w:p>
        </w:tc>
      </w:tr>
      <w:tr w:rsidR="00BF5DDC" w:rsidRPr="00BF5DDC" w:rsidTr="00B1682F">
        <w:trPr>
          <w:trHeight w:val="2610"/>
          <w:jc w:val="center"/>
        </w:trPr>
        <w:tc>
          <w:tcPr>
            <w:tcW w:w="757" w:type="dxa"/>
            <w:shd w:val="clear" w:color="000000" w:fill="FFFFFF"/>
            <w:vAlign w:val="center"/>
          </w:tcPr>
          <w:p w:rsidR="00BF5DDC" w:rsidRPr="00BF5DDC" w:rsidRDefault="00BF5DDC" w:rsidP="00B1682F">
            <w:pPr>
              <w:widowControl/>
              <w:spacing w:line="240" w:lineRule="auto"/>
              <w:jc w:val="center"/>
              <w:rPr>
                <w:rFonts w:ascii="宋体" w:hAnsi="宋体" w:cs="宋体"/>
                <w:kern w:val="0"/>
                <w:sz w:val="18"/>
                <w:szCs w:val="18"/>
              </w:rPr>
            </w:pPr>
            <w:r w:rsidRPr="00BF5DDC">
              <w:rPr>
                <w:rFonts w:ascii="宋体" w:hAnsi="宋体" w:cs="宋体" w:hint="eastAsia"/>
                <w:kern w:val="0"/>
                <w:sz w:val="18"/>
                <w:szCs w:val="18"/>
              </w:rPr>
              <w:t>1</w:t>
            </w:r>
          </w:p>
        </w:tc>
        <w:tc>
          <w:tcPr>
            <w:tcW w:w="2339" w:type="dxa"/>
            <w:vAlign w:val="center"/>
          </w:tcPr>
          <w:p w:rsidR="00BF5DDC" w:rsidRPr="00BF5DDC" w:rsidRDefault="00BF5DDC" w:rsidP="00B1682F">
            <w:pPr>
              <w:widowControl/>
              <w:jc w:val="center"/>
              <w:textAlignment w:val="center"/>
              <w:rPr>
                <w:rFonts w:ascii="宋体" w:hAnsi="宋体" w:cs="宋体"/>
                <w:kern w:val="0"/>
                <w:sz w:val="18"/>
                <w:szCs w:val="18"/>
                <w:lang w:bidi="ar"/>
              </w:rPr>
            </w:pPr>
            <w:r w:rsidRPr="00BF5DDC">
              <w:rPr>
                <w:rFonts w:ascii="宋体" w:hAnsi="宋体" w:cs="宋体" w:hint="eastAsia"/>
                <w:kern w:val="0"/>
                <w:sz w:val="18"/>
                <w:szCs w:val="18"/>
                <w:lang w:bidi="ar"/>
              </w:rPr>
              <w:t>网络</w:t>
            </w:r>
            <w:proofErr w:type="gramStart"/>
            <w:r w:rsidRPr="00BF5DDC">
              <w:rPr>
                <w:rFonts w:ascii="宋体" w:hAnsi="宋体" w:cs="宋体" w:hint="eastAsia"/>
                <w:kern w:val="0"/>
                <w:sz w:val="18"/>
                <w:szCs w:val="18"/>
                <w:lang w:bidi="ar"/>
              </w:rPr>
              <w:t>安全运</w:t>
            </w:r>
            <w:proofErr w:type="gramEnd"/>
            <w:r w:rsidRPr="00BF5DDC">
              <w:rPr>
                <w:rFonts w:ascii="宋体" w:hAnsi="宋体" w:cs="宋体" w:hint="eastAsia"/>
                <w:kern w:val="0"/>
                <w:sz w:val="18"/>
                <w:szCs w:val="18"/>
                <w:lang w:bidi="ar"/>
              </w:rPr>
              <w:t>维服务项目</w:t>
            </w:r>
          </w:p>
        </w:tc>
        <w:tc>
          <w:tcPr>
            <w:tcW w:w="1780" w:type="dxa"/>
            <w:vAlign w:val="center"/>
          </w:tcPr>
          <w:p w:rsidR="00BF5DDC" w:rsidRPr="00BF5DDC" w:rsidRDefault="00BF5DDC" w:rsidP="00B1682F">
            <w:pPr>
              <w:widowControl/>
              <w:jc w:val="center"/>
              <w:textAlignment w:val="center"/>
              <w:rPr>
                <w:rFonts w:ascii="宋体" w:hAnsi="宋体" w:cs="宋体"/>
                <w:kern w:val="0"/>
                <w:sz w:val="18"/>
                <w:szCs w:val="18"/>
                <w:lang w:bidi="ar"/>
              </w:rPr>
            </w:pPr>
            <w:r w:rsidRPr="00BF5DDC">
              <w:rPr>
                <w:rFonts w:ascii="宋体" w:hAnsi="宋体" w:cs="宋体" w:hint="eastAsia"/>
                <w:kern w:val="0"/>
                <w:sz w:val="18"/>
                <w:szCs w:val="18"/>
                <w:lang w:bidi="ar"/>
              </w:rPr>
              <w:t>具体见</w:t>
            </w:r>
          </w:p>
          <w:p w:rsidR="00BF5DDC" w:rsidRPr="00BF5DDC" w:rsidRDefault="00BF5DDC" w:rsidP="00B1682F">
            <w:pPr>
              <w:widowControl/>
              <w:jc w:val="center"/>
              <w:textAlignment w:val="center"/>
              <w:rPr>
                <w:sz w:val="18"/>
                <w:szCs w:val="18"/>
                <w:lang w:bidi="ar"/>
              </w:rPr>
            </w:pPr>
            <w:r w:rsidRPr="00BF5DDC">
              <w:rPr>
                <w:rFonts w:hint="eastAsia"/>
                <w:sz w:val="18"/>
                <w:szCs w:val="18"/>
                <w:lang w:bidi="ar"/>
              </w:rPr>
              <w:t>《网络安全运维服务清单》</w:t>
            </w:r>
          </w:p>
        </w:tc>
        <w:tc>
          <w:tcPr>
            <w:tcW w:w="714" w:type="dxa"/>
            <w:vAlign w:val="center"/>
          </w:tcPr>
          <w:p w:rsidR="00BF5DDC" w:rsidRPr="00BF5DDC" w:rsidRDefault="00BF5DDC" w:rsidP="00B1682F">
            <w:pPr>
              <w:widowControl/>
              <w:jc w:val="center"/>
              <w:textAlignment w:val="center"/>
              <w:rPr>
                <w:rFonts w:ascii="宋体" w:hAnsi="宋体" w:cs="宋体"/>
                <w:kern w:val="0"/>
                <w:sz w:val="18"/>
                <w:szCs w:val="18"/>
                <w:lang w:bidi="ar"/>
              </w:rPr>
            </w:pPr>
            <w:r w:rsidRPr="00BF5DDC">
              <w:rPr>
                <w:rFonts w:ascii="宋体" w:hAnsi="宋体" w:cs="宋体" w:hint="eastAsia"/>
                <w:kern w:val="0"/>
                <w:sz w:val="18"/>
                <w:szCs w:val="18"/>
                <w:lang w:bidi="ar"/>
              </w:rPr>
              <w:t>项</w:t>
            </w:r>
          </w:p>
        </w:tc>
        <w:tc>
          <w:tcPr>
            <w:tcW w:w="715" w:type="dxa"/>
            <w:vAlign w:val="center"/>
          </w:tcPr>
          <w:p w:rsidR="00BF5DDC" w:rsidRPr="00BF5DDC" w:rsidRDefault="00BF5DDC" w:rsidP="00B1682F">
            <w:pPr>
              <w:widowControl/>
              <w:jc w:val="center"/>
              <w:textAlignment w:val="center"/>
              <w:rPr>
                <w:rFonts w:ascii="宋体" w:hAnsi="宋体" w:cs="宋体"/>
                <w:kern w:val="0"/>
                <w:sz w:val="18"/>
                <w:szCs w:val="18"/>
              </w:rPr>
            </w:pPr>
            <w:r w:rsidRPr="00BF5DDC">
              <w:rPr>
                <w:rFonts w:ascii="宋体" w:hAnsi="宋体" w:cs="宋体" w:hint="eastAsia"/>
                <w:kern w:val="0"/>
                <w:sz w:val="18"/>
                <w:szCs w:val="18"/>
              </w:rPr>
              <w:t>1</w:t>
            </w:r>
          </w:p>
        </w:tc>
        <w:tc>
          <w:tcPr>
            <w:tcW w:w="5509" w:type="dxa"/>
            <w:vAlign w:val="center"/>
          </w:tcPr>
          <w:p w:rsidR="00BF5DDC" w:rsidRPr="00BF5DDC" w:rsidRDefault="00BF5DDC" w:rsidP="00B1682F">
            <w:pPr>
              <w:widowControl/>
              <w:spacing w:line="240" w:lineRule="auto"/>
              <w:jc w:val="left"/>
              <w:rPr>
                <w:rFonts w:ascii="宋体" w:hAnsi="宋体" w:cs="宋体"/>
                <w:kern w:val="0"/>
                <w:sz w:val="18"/>
                <w:szCs w:val="18"/>
              </w:rPr>
            </w:pPr>
            <w:r w:rsidRPr="00BF5DDC">
              <w:rPr>
                <w:rFonts w:ascii="宋体" w:hAnsi="宋体" w:cs="宋体" w:hint="eastAsia"/>
                <w:kern w:val="0"/>
                <w:sz w:val="18"/>
                <w:szCs w:val="18"/>
              </w:rPr>
              <w:t>1</w:t>
            </w:r>
            <w:r w:rsidRPr="00BF5DDC">
              <w:rPr>
                <w:rFonts w:ascii="宋体" w:hAnsi="宋体" w:cs="宋体"/>
                <w:kern w:val="0"/>
                <w:sz w:val="18"/>
                <w:szCs w:val="18"/>
              </w:rPr>
              <w:t>.</w:t>
            </w:r>
            <w:r w:rsidRPr="00BF5DDC">
              <w:rPr>
                <w:rFonts w:ascii="宋体" w:hAnsi="宋体" w:cs="宋体" w:hint="eastAsia"/>
                <w:kern w:val="0"/>
                <w:sz w:val="18"/>
                <w:szCs w:val="18"/>
              </w:rPr>
              <w:t>投标人须在中华人民共和国境内依法进行工商、税务注册，具有法人资格，符合谈判项目的经营范围，能够独立承担民事责任的法人组织，须为增值税一般纳税人；</w:t>
            </w:r>
          </w:p>
          <w:p w:rsidR="00BF5DDC" w:rsidRPr="00BF5DDC" w:rsidRDefault="00BF5DDC" w:rsidP="00B1682F">
            <w:pPr>
              <w:widowControl/>
              <w:spacing w:line="240" w:lineRule="auto"/>
              <w:jc w:val="left"/>
              <w:rPr>
                <w:rFonts w:ascii="宋体" w:hAnsi="宋体" w:cs="宋体"/>
                <w:kern w:val="0"/>
                <w:sz w:val="18"/>
                <w:szCs w:val="18"/>
              </w:rPr>
            </w:pPr>
            <w:r w:rsidRPr="00BF5DDC">
              <w:rPr>
                <w:rFonts w:ascii="宋体" w:hAnsi="宋体" w:cs="宋体" w:hint="eastAsia"/>
                <w:kern w:val="0"/>
                <w:sz w:val="18"/>
                <w:szCs w:val="18"/>
              </w:rPr>
              <w:t>2</w:t>
            </w:r>
            <w:r w:rsidRPr="00BF5DDC">
              <w:rPr>
                <w:rFonts w:ascii="宋体" w:hAnsi="宋体" w:cs="宋体"/>
                <w:kern w:val="0"/>
                <w:sz w:val="18"/>
                <w:szCs w:val="18"/>
              </w:rPr>
              <w:t>.</w:t>
            </w:r>
            <w:r w:rsidRPr="00BF5DDC">
              <w:rPr>
                <w:rFonts w:ascii="宋体" w:hAnsi="宋体" w:cs="宋体" w:hint="eastAsia"/>
                <w:kern w:val="0"/>
                <w:sz w:val="18"/>
                <w:szCs w:val="18"/>
              </w:rPr>
              <w:t>财投标人应具有良好的资金财务状况，提供近2年经会计师事务所或审计机构审计的财务会计报表；包括资产负债表、现金流量表、利润表和所有者权益（或股东权益）变动表以及附注的复印件；若无，则至少提供近2年企业财务会计报表（包括资产负债表、现金流量表、利润表）；</w:t>
            </w:r>
          </w:p>
          <w:p w:rsidR="00BF5DDC" w:rsidRPr="00BF5DDC" w:rsidRDefault="00BF5DDC" w:rsidP="00B1682F">
            <w:pPr>
              <w:widowControl/>
              <w:spacing w:line="240" w:lineRule="auto"/>
              <w:jc w:val="left"/>
              <w:rPr>
                <w:rFonts w:ascii="宋体" w:hAnsi="宋体" w:cs="宋体"/>
                <w:kern w:val="0"/>
                <w:sz w:val="18"/>
                <w:szCs w:val="18"/>
              </w:rPr>
            </w:pPr>
            <w:r w:rsidRPr="00BF5DDC">
              <w:rPr>
                <w:rFonts w:ascii="宋体" w:hAnsi="宋体" w:cs="宋体"/>
                <w:kern w:val="0"/>
                <w:sz w:val="18"/>
                <w:szCs w:val="18"/>
              </w:rPr>
              <w:t>3.</w:t>
            </w:r>
            <w:r w:rsidRPr="00BF5DDC">
              <w:rPr>
                <w:rFonts w:ascii="宋体" w:hAnsi="宋体" w:cs="宋体" w:hint="eastAsia"/>
                <w:kern w:val="0"/>
                <w:sz w:val="18"/>
                <w:szCs w:val="18"/>
              </w:rPr>
              <w:t>项目业绩要求：具有近三年至少</w:t>
            </w:r>
            <w:r w:rsidRPr="00BF5DDC">
              <w:rPr>
                <w:rFonts w:ascii="宋体" w:hAnsi="宋体" w:cs="宋体"/>
                <w:kern w:val="0"/>
                <w:sz w:val="18"/>
                <w:szCs w:val="18"/>
              </w:rPr>
              <w:t>3</w:t>
            </w:r>
            <w:r w:rsidRPr="00BF5DDC">
              <w:rPr>
                <w:rFonts w:ascii="宋体" w:hAnsi="宋体" w:cs="宋体" w:hint="eastAsia"/>
                <w:kern w:val="0"/>
                <w:sz w:val="18"/>
                <w:szCs w:val="18"/>
              </w:rPr>
              <w:t>项安全服务实施案例（以合同为准）；</w:t>
            </w:r>
          </w:p>
          <w:p w:rsidR="00BF5DDC" w:rsidRPr="00BF5DDC" w:rsidRDefault="00BF5DDC" w:rsidP="00B1682F">
            <w:pPr>
              <w:widowControl/>
              <w:spacing w:line="240" w:lineRule="auto"/>
              <w:jc w:val="left"/>
              <w:rPr>
                <w:rFonts w:ascii="宋体" w:hAnsi="宋体" w:cs="宋体"/>
                <w:kern w:val="0"/>
                <w:sz w:val="18"/>
                <w:szCs w:val="18"/>
              </w:rPr>
            </w:pPr>
            <w:r w:rsidRPr="00BF5DDC">
              <w:rPr>
                <w:rFonts w:ascii="宋体" w:hAnsi="宋体" w:cs="宋体"/>
                <w:kern w:val="0"/>
                <w:sz w:val="18"/>
                <w:szCs w:val="18"/>
              </w:rPr>
              <w:t>4</w:t>
            </w:r>
            <w:r w:rsidRPr="00BF5DDC">
              <w:rPr>
                <w:rFonts w:ascii="宋体" w:hAnsi="宋体" w:cs="宋体" w:hint="eastAsia"/>
                <w:kern w:val="0"/>
                <w:sz w:val="18"/>
                <w:szCs w:val="18"/>
              </w:rPr>
              <w:t>．履约信用要求：具有履行合同的能力和良好的履约记录，近2年无不良履约信用记录；</w:t>
            </w:r>
          </w:p>
        </w:tc>
        <w:tc>
          <w:tcPr>
            <w:tcW w:w="992" w:type="dxa"/>
            <w:vAlign w:val="center"/>
          </w:tcPr>
          <w:p w:rsidR="00BF5DDC" w:rsidRPr="00BF5DDC" w:rsidRDefault="00BF5DDC" w:rsidP="00B1682F">
            <w:pPr>
              <w:widowControl/>
              <w:spacing w:line="240" w:lineRule="auto"/>
              <w:jc w:val="center"/>
              <w:rPr>
                <w:rFonts w:ascii="宋体" w:hAnsi="宋体" w:cs="宋体"/>
                <w:kern w:val="0"/>
                <w:sz w:val="18"/>
                <w:szCs w:val="18"/>
              </w:rPr>
            </w:pPr>
            <w:r w:rsidRPr="00BF5DDC">
              <w:rPr>
                <w:rFonts w:ascii="宋体" w:hAnsi="宋体" w:cs="宋体"/>
                <w:kern w:val="0"/>
                <w:sz w:val="18"/>
                <w:szCs w:val="18"/>
              </w:rPr>
              <w:t>200</w:t>
            </w:r>
          </w:p>
        </w:tc>
        <w:tc>
          <w:tcPr>
            <w:tcW w:w="1117" w:type="dxa"/>
            <w:vAlign w:val="center"/>
          </w:tcPr>
          <w:p w:rsidR="00BF5DDC" w:rsidRPr="00BF5DDC" w:rsidRDefault="00BF5DDC" w:rsidP="00B1682F">
            <w:pPr>
              <w:widowControl/>
              <w:spacing w:line="240" w:lineRule="auto"/>
              <w:jc w:val="center"/>
              <w:rPr>
                <w:rFonts w:ascii="宋体" w:hAnsi="宋体" w:cs="宋体"/>
                <w:kern w:val="0"/>
                <w:sz w:val="18"/>
                <w:szCs w:val="18"/>
              </w:rPr>
            </w:pPr>
          </w:p>
        </w:tc>
      </w:tr>
    </w:tbl>
    <w:p w:rsidR="00BF5DDC" w:rsidRPr="00BF5DDC" w:rsidRDefault="00BF5DDC" w:rsidP="00BF5DDC">
      <w:pPr>
        <w:jc w:val="left"/>
        <w:rPr>
          <w:rFonts w:ascii="宋体" w:hAnsi="宋体"/>
          <w:szCs w:val="21"/>
        </w:rPr>
        <w:sectPr w:rsidR="00BF5DDC" w:rsidRPr="00BF5DDC">
          <w:type w:val="continuous"/>
          <w:pgSz w:w="16838" w:h="11906" w:orient="landscape"/>
          <w:pgMar w:top="1440" w:right="1080" w:bottom="1440" w:left="1080" w:header="851" w:footer="794" w:gutter="0"/>
          <w:cols w:space="720"/>
          <w:docGrid w:type="lines" w:linePitch="312"/>
        </w:sectPr>
      </w:pPr>
    </w:p>
    <w:p w:rsidR="00BF5DDC" w:rsidRPr="00BF5DDC" w:rsidRDefault="00BF5DDC" w:rsidP="00BF5DDC">
      <w:pPr>
        <w:rPr>
          <w:b/>
          <w:sz w:val="28"/>
          <w:szCs w:val="28"/>
        </w:rPr>
      </w:pPr>
      <w:bookmarkStart w:id="16" w:name="_Toc484687438"/>
      <w:bookmarkStart w:id="17" w:name="_Toc450287122"/>
      <w:bookmarkStart w:id="18" w:name="_Toc7424"/>
      <w:r w:rsidRPr="00BF5DDC">
        <w:rPr>
          <w:rFonts w:hint="eastAsia"/>
          <w:b/>
        </w:rPr>
        <w:lastRenderedPageBreak/>
        <w:t>附件</w:t>
      </w:r>
      <w:r w:rsidRPr="00BF5DDC">
        <w:rPr>
          <w:b/>
        </w:rPr>
        <w:t>2</w:t>
      </w:r>
      <w:bookmarkEnd w:id="16"/>
      <w:bookmarkEnd w:id="17"/>
      <w:bookmarkEnd w:id="18"/>
      <w:r w:rsidRPr="00BF5DDC">
        <w:rPr>
          <w:rFonts w:hint="eastAsia"/>
          <w:b/>
        </w:rPr>
        <w:t xml:space="preserve">                                    </w:t>
      </w:r>
      <w:r w:rsidRPr="00BF5DDC">
        <w:rPr>
          <w:rFonts w:hint="eastAsia"/>
          <w:b/>
          <w:sz w:val="28"/>
          <w:szCs w:val="28"/>
        </w:rPr>
        <w:t>谈判申请表</w:t>
      </w:r>
    </w:p>
    <w:p w:rsidR="00BF5DDC" w:rsidRPr="00BF5DDC" w:rsidRDefault="00BF5DDC" w:rsidP="00BF5DDC">
      <w:pPr>
        <w:jc w:val="right"/>
        <w:rPr>
          <w:rFonts w:ascii="宋体"/>
          <w:b/>
          <w:sz w:val="18"/>
          <w:szCs w:val="18"/>
        </w:rPr>
      </w:pPr>
      <w:r w:rsidRPr="00BF5DDC">
        <w:rPr>
          <w:b/>
          <w:sz w:val="15"/>
          <w:szCs w:val="15"/>
        </w:rPr>
        <w:t xml:space="preserve">   </w:t>
      </w:r>
      <w:r w:rsidRPr="00BF5DDC">
        <w:rPr>
          <w:rFonts w:ascii="宋体" w:hAnsi="宋体"/>
          <w:b/>
          <w:sz w:val="18"/>
          <w:szCs w:val="18"/>
        </w:rPr>
        <w:t xml:space="preserve"> </w:t>
      </w:r>
    </w:p>
    <w:tbl>
      <w:tblPr>
        <w:tblW w:w="91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43"/>
        <w:gridCol w:w="3483"/>
        <w:gridCol w:w="1296"/>
        <w:gridCol w:w="2245"/>
      </w:tblGrid>
      <w:tr w:rsidR="00BF5DDC" w:rsidRPr="00BF5DDC" w:rsidTr="00B1682F">
        <w:trPr>
          <w:trHeight w:val="567"/>
          <w:jc w:val="center"/>
        </w:trPr>
        <w:tc>
          <w:tcPr>
            <w:tcW w:w="2143" w:type="dxa"/>
            <w:tcBorders>
              <w:top w:val="double" w:sz="4" w:space="0" w:color="auto"/>
            </w:tcBorders>
            <w:vAlign w:val="center"/>
          </w:tcPr>
          <w:p w:rsidR="00BF5DDC" w:rsidRPr="00BF5DDC" w:rsidRDefault="00BF5DDC" w:rsidP="00B1682F">
            <w:pPr>
              <w:jc w:val="center"/>
              <w:rPr>
                <w:b/>
                <w:szCs w:val="21"/>
              </w:rPr>
            </w:pPr>
            <w:r w:rsidRPr="00BF5DDC">
              <w:rPr>
                <w:rFonts w:hint="eastAsia"/>
                <w:b/>
                <w:szCs w:val="21"/>
              </w:rPr>
              <w:t>申请单位</w:t>
            </w:r>
          </w:p>
        </w:tc>
        <w:tc>
          <w:tcPr>
            <w:tcW w:w="7024" w:type="dxa"/>
            <w:gridSpan w:val="3"/>
            <w:tcBorders>
              <w:top w:val="double" w:sz="4" w:space="0" w:color="auto"/>
            </w:tcBorders>
            <w:vAlign w:val="center"/>
          </w:tcPr>
          <w:p w:rsidR="00BF5DDC" w:rsidRPr="00BF5DDC" w:rsidRDefault="00BF5DDC" w:rsidP="00B1682F">
            <w:pPr>
              <w:jc w:val="center"/>
              <w:rPr>
                <w:szCs w:val="21"/>
              </w:rPr>
            </w:pPr>
          </w:p>
        </w:tc>
      </w:tr>
      <w:tr w:rsidR="00BF5DDC" w:rsidRPr="00BF5DDC" w:rsidTr="00B1682F">
        <w:trPr>
          <w:trHeight w:val="567"/>
          <w:jc w:val="center"/>
        </w:trPr>
        <w:tc>
          <w:tcPr>
            <w:tcW w:w="2143" w:type="dxa"/>
            <w:vAlign w:val="center"/>
          </w:tcPr>
          <w:p w:rsidR="00BF5DDC" w:rsidRPr="00BF5DDC" w:rsidRDefault="00BF5DDC" w:rsidP="00B1682F">
            <w:pPr>
              <w:jc w:val="center"/>
              <w:rPr>
                <w:b/>
                <w:szCs w:val="21"/>
              </w:rPr>
            </w:pPr>
            <w:r w:rsidRPr="00BF5DDC">
              <w:rPr>
                <w:rFonts w:hint="eastAsia"/>
                <w:b/>
                <w:szCs w:val="21"/>
              </w:rPr>
              <w:t>投标项目名称</w:t>
            </w:r>
          </w:p>
        </w:tc>
        <w:tc>
          <w:tcPr>
            <w:tcW w:w="7024" w:type="dxa"/>
            <w:gridSpan w:val="3"/>
            <w:vAlign w:val="center"/>
          </w:tcPr>
          <w:p w:rsidR="00BF5DDC" w:rsidRPr="00BF5DDC" w:rsidRDefault="00BF5DDC" w:rsidP="00B1682F">
            <w:pPr>
              <w:jc w:val="center"/>
              <w:rPr>
                <w:szCs w:val="21"/>
              </w:rPr>
            </w:pPr>
          </w:p>
        </w:tc>
      </w:tr>
      <w:tr w:rsidR="00BF5DDC" w:rsidRPr="00BF5DDC" w:rsidTr="00B1682F">
        <w:trPr>
          <w:trHeight w:val="567"/>
          <w:jc w:val="center"/>
        </w:trPr>
        <w:tc>
          <w:tcPr>
            <w:tcW w:w="2143" w:type="dxa"/>
            <w:vAlign w:val="center"/>
          </w:tcPr>
          <w:p w:rsidR="00BF5DDC" w:rsidRPr="00BF5DDC" w:rsidRDefault="00BF5DDC" w:rsidP="00B1682F">
            <w:pPr>
              <w:jc w:val="center"/>
              <w:rPr>
                <w:b/>
                <w:szCs w:val="21"/>
              </w:rPr>
            </w:pPr>
            <w:r w:rsidRPr="00BF5DDC">
              <w:rPr>
                <w:rFonts w:hint="eastAsia"/>
                <w:b/>
                <w:szCs w:val="21"/>
              </w:rPr>
              <w:t>投标联系人</w:t>
            </w:r>
          </w:p>
        </w:tc>
        <w:tc>
          <w:tcPr>
            <w:tcW w:w="3483" w:type="dxa"/>
            <w:vAlign w:val="center"/>
          </w:tcPr>
          <w:p w:rsidR="00BF5DDC" w:rsidRPr="00BF5DDC" w:rsidRDefault="00BF5DDC" w:rsidP="00B1682F">
            <w:pPr>
              <w:jc w:val="center"/>
              <w:rPr>
                <w:szCs w:val="21"/>
              </w:rPr>
            </w:pPr>
          </w:p>
        </w:tc>
        <w:tc>
          <w:tcPr>
            <w:tcW w:w="1296" w:type="dxa"/>
            <w:vAlign w:val="center"/>
          </w:tcPr>
          <w:p w:rsidR="00BF5DDC" w:rsidRPr="00BF5DDC" w:rsidRDefault="00BF5DDC" w:rsidP="00B1682F">
            <w:pPr>
              <w:jc w:val="center"/>
              <w:rPr>
                <w:b/>
                <w:szCs w:val="21"/>
              </w:rPr>
            </w:pPr>
            <w:r w:rsidRPr="00BF5DDC">
              <w:rPr>
                <w:rFonts w:hint="eastAsia"/>
                <w:b/>
                <w:szCs w:val="21"/>
              </w:rPr>
              <w:t>谈判编号</w:t>
            </w:r>
          </w:p>
        </w:tc>
        <w:tc>
          <w:tcPr>
            <w:tcW w:w="2245" w:type="dxa"/>
            <w:vAlign w:val="center"/>
          </w:tcPr>
          <w:p w:rsidR="00BF5DDC" w:rsidRPr="00BF5DDC" w:rsidRDefault="00BF5DDC" w:rsidP="00B1682F">
            <w:pPr>
              <w:jc w:val="center"/>
              <w:rPr>
                <w:szCs w:val="21"/>
              </w:rPr>
            </w:pPr>
          </w:p>
        </w:tc>
      </w:tr>
      <w:tr w:rsidR="00BF5DDC" w:rsidRPr="00BF5DDC" w:rsidTr="00B1682F">
        <w:trPr>
          <w:trHeight w:val="567"/>
          <w:jc w:val="center"/>
        </w:trPr>
        <w:tc>
          <w:tcPr>
            <w:tcW w:w="2143" w:type="dxa"/>
            <w:vAlign w:val="center"/>
          </w:tcPr>
          <w:p w:rsidR="00BF5DDC" w:rsidRPr="00BF5DDC" w:rsidRDefault="00BF5DDC" w:rsidP="00B1682F">
            <w:pPr>
              <w:jc w:val="center"/>
              <w:rPr>
                <w:b/>
                <w:szCs w:val="21"/>
              </w:rPr>
            </w:pPr>
            <w:r w:rsidRPr="00BF5DDC">
              <w:rPr>
                <w:rFonts w:hint="eastAsia"/>
                <w:b/>
                <w:szCs w:val="21"/>
              </w:rPr>
              <w:t>联系电话</w:t>
            </w:r>
          </w:p>
        </w:tc>
        <w:tc>
          <w:tcPr>
            <w:tcW w:w="3483" w:type="dxa"/>
            <w:vAlign w:val="center"/>
          </w:tcPr>
          <w:p w:rsidR="00BF5DDC" w:rsidRPr="00BF5DDC" w:rsidRDefault="00BF5DDC" w:rsidP="00B1682F">
            <w:pPr>
              <w:jc w:val="center"/>
              <w:rPr>
                <w:szCs w:val="21"/>
              </w:rPr>
            </w:pPr>
          </w:p>
        </w:tc>
        <w:tc>
          <w:tcPr>
            <w:tcW w:w="1296" w:type="dxa"/>
            <w:vAlign w:val="center"/>
          </w:tcPr>
          <w:p w:rsidR="00BF5DDC" w:rsidRPr="00BF5DDC" w:rsidRDefault="00BF5DDC" w:rsidP="00B1682F">
            <w:pPr>
              <w:jc w:val="center"/>
              <w:rPr>
                <w:b/>
                <w:szCs w:val="21"/>
              </w:rPr>
            </w:pPr>
            <w:r w:rsidRPr="00BF5DDC">
              <w:rPr>
                <w:rFonts w:hint="eastAsia"/>
                <w:b/>
                <w:szCs w:val="21"/>
              </w:rPr>
              <w:t>投标内容</w:t>
            </w:r>
          </w:p>
        </w:tc>
        <w:tc>
          <w:tcPr>
            <w:tcW w:w="2245" w:type="dxa"/>
            <w:vAlign w:val="center"/>
          </w:tcPr>
          <w:p w:rsidR="00BF5DDC" w:rsidRPr="00BF5DDC" w:rsidRDefault="00BF5DDC" w:rsidP="00B1682F">
            <w:pPr>
              <w:jc w:val="center"/>
              <w:rPr>
                <w:szCs w:val="21"/>
              </w:rPr>
            </w:pPr>
          </w:p>
        </w:tc>
      </w:tr>
      <w:tr w:rsidR="00BF5DDC" w:rsidRPr="00BF5DDC" w:rsidTr="00B1682F">
        <w:trPr>
          <w:trHeight w:val="567"/>
          <w:jc w:val="center"/>
        </w:trPr>
        <w:tc>
          <w:tcPr>
            <w:tcW w:w="2143" w:type="dxa"/>
            <w:vAlign w:val="center"/>
          </w:tcPr>
          <w:p w:rsidR="00BF5DDC" w:rsidRPr="00BF5DDC" w:rsidRDefault="00BF5DDC" w:rsidP="00B1682F">
            <w:pPr>
              <w:jc w:val="center"/>
              <w:rPr>
                <w:b/>
                <w:szCs w:val="21"/>
              </w:rPr>
            </w:pPr>
            <w:r w:rsidRPr="00BF5DDC">
              <w:rPr>
                <w:rFonts w:hint="eastAsia"/>
                <w:b/>
                <w:szCs w:val="21"/>
              </w:rPr>
              <w:t>传真电话</w:t>
            </w:r>
          </w:p>
        </w:tc>
        <w:tc>
          <w:tcPr>
            <w:tcW w:w="3483" w:type="dxa"/>
            <w:vAlign w:val="center"/>
          </w:tcPr>
          <w:p w:rsidR="00BF5DDC" w:rsidRPr="00BF5DDC" w:rsidRDefault="00BF5DDC" w:rsidP="00B1682F">
            <w:pPr>
              <w:jc w:val="center"/>
              <w:rPr>
                <w:b/>
                <w:szCs w:val="21"/>
              </w:rPr>
            </w:pPr>
          </w:p>
        </w:tc>
        <w:tc>
          <w:tcPr>
            <w:tcW w:w="1296" w:type="dxa"/>
            <w:vAlign w:val="center"/>
          </w:tcPr>
          <w:p w:rsidR="00BF5DDC" w:rsidRPr="00BF5DDC" w:rsidRDefault="00BF5DDC" w:rsidP="00B1682F">
            <w:pPr>
              <w:jc w:val="center"/>
              <w:rPr>
                <w:szCs w:val="21"/>
              </w:rPr>
            </w:pPr>
            <w:proofErr w:type="gramStart"/>
            <w:r w:rsidRPr="00BF5DDC">
              <w:rPr>
                <w:rFonts w:hint="eastAsia"/>
                <w:b/>
                <w:szCs w:val="21"/>
              </w:rPr>
              <w:t>邮</w:t>
            </w:r>
            <w:proofErr w:type="gramEnd"/>
            <w:r w:rsidRPr="00BF5DDC">
              <w:rPr>
                <w:b/>
                <w:szCs w:val="21"/>
              </w:rPr>
              <w:t xml:space="preserve">    </w:t>
            </w:r>
            <w:r w:rsidRPr="00BF5DDC">
              <w:rPr>
                <w:rFonts w:hint="eastAsia"/>
                <w:b/>
                <w:szCs w:val="21"/>
              </w:rPr>
              <w:t>箱</w:t>
            </w:r>
          </w:p>
        </w:tc>
        <w:tc>
          <w:tcPr>
            <w:tcW w:w="2245" w:type="dxa"/>
            <w:vAlign w:val="center"/>
          </w:tcPr>
          <w:p w:rsidR="00BF5DDC" w:rsidRPr="00BF5DDC" w:rsidRDefault="00BF5DDC" w:rsidP="00B1682F">
            <w:pPr>
              <w:jc w:val="center"/>
              <w:rPr>
                <w:szCs w:val="21"/>
              </w:rPr>
            </w:pPr>
          </w:p>
        </w:tc>
      </w:tr>
      <w:tr w:rsidR="00BF5DDC" w:rsidRPr="00BF5DDC" w:rsidTr="00B1682F">
        <w:trPr>
          <w:trHeight w:val="567"/>
          <w:jc w:val="center"/>
        </w:trPr>
        <w:tc>
          <w:tcPr>
            <w:tcW w:w="2143" w:type="dxa"/>
            <w:vAlign w:val="center"/>
          </w:tcPr>
          <w:p w:rsidR="00BF5DDC" w:rsidRPr="00BF5DDC" w:rsidRDefault="00BF5DDC" w:rsidP="00B1682F">
            <w:pPr>
              <w:jc w:val="center"/>
              <w:rPr>
                <w:b/>
                <w:szCs w:val="21"/>
              </w:rPr>
            </w:pPr>
            <w:r w:rsidRPr="00BF5DDC">
              <w:rPr>
                <w:rFonts w:hint="eastAsia"/>
                <w:b/>
                <w:szCs w:val="21"/>
              </w:rPr>
              <w:t>注册资金</w:t>
            </w:r>
          </w:p>
        </w:tc>
        <w:tc>
          <w:tcPr>
            <w:tcW w:w="3483" w:type="dxa"/>
            <w:vAlign w:val="center"/>
          </w:tcPr>
          <w:p w:rsidR="00BF5DDC" w:rsidRPr="00BF5DDC" w:rsidRDefault="00BF5DDC" w:rsidP="00B1682F">
            <w:pPr>
              <w:jc w:val="center"/>
              <w:rPr>
                <w:b/>
                <w:szCs w:val="21"/>
              </w:rPr>
            </w:pPr>
          </w:p>
        </w:tc>
        <w:tc>
          <w:tcPr>
            <w:tcW w:w="1296" w:type="dxa"/>
            <w:vAlign w:val="center"/>
          </w:tcPr>
          <w:p w:rsidR="00BF5DDC" w:rsidRPr="00BF5DDC" w:rsidRDefault="00BF5DDC" w:rsidP="00B1682F">
            <w:pPr>
              <w:jc w:val="center"/>
              <w:rPr>
                <w:b/>
                <w:szCs w:val="21"/>
              </w:rPr>
            </w:pPr>
            <w:r w:rsidRPr="00BF5DDC">
              <w:rPr>
                <w:rFonts w:hint="eastAsia"/>
                <w:b/>
                <w:szCs w:val="21"/>
              </w:rPr>
              <w:t>代理生产厂（如有）</w:t>
            </w:r>
          </w:p>
        </w:tc>
        <w:tc>
          <w:tcPr>
            <w:tcW w:w="2245" w:type="dxa"/>
            <w:vAlign w:val="center"/>
          </w:tcPr>
          <w:p w:rsidR="00BF5DDC" w:rsidRPr="00BF5DDC" w:rsidRDefault="00BF5DDC" w:rsidP="00B1682F">
            <w:pPr>
              <w:jc w:val="center"/>
              <w:rPr>
                <w:szCs w:val="21"/>
              </w:rPr>
            </w:pPr>
          </w:p>
        </w:tc>
      </w:tr>
      <w:tr w:rsidR="00BF5DDC" w:rsidRPr="00BF5DDC" w:rsidTr="00B1682F">
        <w:trPr>
          <w:trHeight w:val="567"/>
          <w:jc w:val="center"/>
        </w:trPr>
        <w:tc>
          <w:tcPr>
            <w:tcW w:w="2143" w:type="dxa"/>
            <w:tcBorders>
              <w:top w:val="single" w:sz="4" w:space="0" w:color="auto"/>
            </w:tcBorders>
            <w:vAlign w:val="center"/>
          </w:tcPr>
          <w:p w:rsidR="00BF5DDC" w:rsidRPr="00BF5DDC" w:rsidRDefault="00BF5DDC" w:rsidP="00B1682F">
            <w:pPr>
              <w:jc w:val="center"/>
              <w:rPr>
                <w:b/>
                <w:szCs w:val="21"/>
              </w:rPr>
            </w:pPr>
            <w:r w:rsidRPr="00BF5DDC">
              <w:rPr>
                <w:rFonts w:hint="eastAsia"/>
                <w:b/>
                <w:szCs w:val="21"/>
              </w:rPr>
              <w:t>单位地址</w:t>
            </w:r>
          </w:p>
        </w:tc>
        <w:tc>
          <w:tcPr>
            <w:tcW w:w="7024" w:type="dxa"/>
            <w:gridSpan w:val="3"/>
            <w:vAlign w:val="center"/>
          </w:tcPr>
          <w:p w:rsidR="00BF5DDC" w:rsidRPr="00BF5DDC" w:rsidRDefault="00BF5DDC" w:rsidP="00B1682F">
            <w:pPr>
              <w:jc w:val="center"/>
              <w:rPr>
                <w:szCs w:val="21"/>
              </w:rPr>
            </w:pPr>
          </w:p>
        </w:tc>
      </w:tr>
      <w:tr w:rsidR="00BF5DDC" w:rsidTr="00B1682F">
        <w:trPr>
          <w:jc w:val="center"/>
        </w:trPr>
        <w:tc>
          <w:tcPr>
            <w:tcW w:w="9167" w:type="dxa"/>
            <w:gridSpan w:val="4"/>
            <w:tcBorders>
              <w:bottom w:val="double" w:sz="4" w:space="0" w:color="auto"/>
            </w:tcBorders>
          </w:tcPr>
          <w:p w:rsidR="00BF5DDC" w:rsidRPr="00BF5DDC" w:rsidRDefault="00BF5DDC" w:rsidP="00B1682F">
            <w:pPr>
              <w:rPr>
                <w:b/>
                <w:szCs w:val="21"/>
              </w:rPr>
            </w:pPr>
            <w:r w:rsidRPr="00BF5DDC">
              <w:rPr>
                <w:rFonts w:hint="eastAsia"/>
                <w:b/>
                <w:szCs w:val="21"/>
              </w:rPr>
              <w:t>申请投标范围：（注明拟投标包件号）</w:t>
            </w:r>
          </w:p>
          <w:p w:rsidR="00BF5DDC" w:rsidRPr="00BF5DDC" w:rsidRDefault="00BF5DDC" w:rsidP="00B1682F">
            <w:pPr>
              <w:rPr>
                <w:b/>
                <w:szCs w:val="21"/>
              </w:rPr>
            </w:pPr>
          </w:p>
          <w:p w:rsidR="00BF5DDC" w:rsidRPr="00BF5DDC" w:rsidRDefault="00BF5DDC" w:rsidP="00B1682F">
            <w:pPr>
              <w:rPr>
                <w:szCs w:val="21"/>
              </w:rPr>
            </w:pPr>
          </w:p>
          <w:p w:rsidR="00BF5DDC" w:rsidRPr="00BF5DDC" w:rsidRDefault="00BF5DDC" w:rsidP="00B1682F">
            <w:pPr>
              <w:jc w:val="center"/>
              <w:rPr>
                <w:rFonts w:ascii="宋体" w:cs="宋体"/>
                <w:b/>
                <w:szCs w:val="21"/>
              </w:rPr>
            </w:pPr>
            <w:r w:rsidRPr="00BF5DDC">
              <w:rPr>
                <w:rFonts w:ascii="宋体" w:hAnsi="宋体" w:cs="宋体" w:hint="eastAsia"/>
                <w:b/>
                <w:szCs w:val="21"/>
              </w:rPr>
              <w:t>投标人开票信息</w:t>
            </w:r>
          </w:p>
          <w:p w:rsidR="00BF5DDC" w:rsidRPr="00BF5DDC" w:rsidRDefault="00BF5DDC" w:rsidP="00B1682F">
            <w:pPr>
              <w:rPr>
                <w:rFonts w:ascii="宋体" w:cs="宋体"/>
                <w:b/>
                <w:szCs w:val="21"/>
              </w:rPr>
            </w:pPr>
            <w:r w:rsidRPr="00BF5DDC">
              <w:rPr>
                <w:rFonts w:ascii="宋体" w:hAnsi="宋体" w:cs="宋体" w:hint="eastAsia"/>
                <w:b/>
                <w:szCs w:val="21"/>
              </w:rPr>
              <w:t>单位名称：</w:t>
            </w:r>
          </w:p>
          <w:p w:rsidR="00BF5DDC" w:rsidRPr="00BF5DDC" w:rsidRDefault="00BF5DDC" w:rsidP="00B1682F">
            <w:pPr>
              <w:rPr>
                <w:rFonts w:ascii="宋体" w:hAnsi="宋体" w:cs="宋体"/>
                <w:sz w:val="18"/>
                <w:szCs w:val="18"/>
              </w:rPr>
            </w:pPr>
            <w:r w:rsidRPr="00BF5DDC">
              <w:rPr>
                <w:rFonts w:ascii="宋体" w:hAnsi="宋体" w:cs="宋体" w:hint="eastAsia"/>
                <w:b/>
                <w:szCs w:val="21"/>
              </w:rPr>
              <w:t>纳税人识别号：</w:t>
            </w:r>
          </w:p>
          <w:p w:rsidR="00BF5DDC" w:rsidRPr="00BF5DDC" w:rsidRDefault="00BF5DDC" w:rsidP="00B1682F">
            <w:pPr>
              <w:rPr>
                <w:rFonts w:ascii="宋体" w:cs="宋体"/>
                <w:b/>
                <w:szCs w:val="21"/>
              </w:rPr>
            </w:pPr>
            <w:r w:rsidRPr="00BF5DDC">
              <w:rPr>
                <w:rFonts w:ascii="宋体" w:hAnsi="宋体" w:cs="宋体" w:hint="eastAsia"/>
                <w:b/>
                <w:szCs w:val="21"/>
              </w:rPr>
              <w:t>地址、</w:t>
            </w:r>
            <w:r w:rsidRPr="00BF5DDC">
              <w:rPr>
                <w:rFonts w:ascii="宋体" w:hAnsi="宋体" w:cs="宋体"/>
                <w:b/>
                <w:szCs w:val="21"/>
              </w:rPr>
              <w:t xml:space="preserve">  </w:t>
            </w:r>
            <w:r w:rsidRPr="00BF5DDC">
              <w:rPr>
                <w:rFonts w:ascii="宋体" w:hAnsi="宋体" w:cs="宋体" w:hint="eastAsia"/>
                <w:b/>
                <w:szCs w:val="21"/>
              </w:rPr>
              <w:t>电话：</w:t>
            </w:r>
          </w:p>
          <w:p w:rsidR="00BF5DDC" w:rsidRPr="00BF5DDC" w:rsidRDefault="00BF5DDC" w:rsidP="00B1682F">
            <w:pPr>
              <w:rPr>
                <w:rFonts w:ascii="宋体" w:hAnsi="宋体" w:cs="宋体"/>
                <w:b/>
                <w:szCs w:val="21"/>
              </w:rPr>
            </w:pPr>
            <w:r w:rsidRPr="00BF5DDC">
              <w:rPr>
                <w:rFonts w:ascii="宋体" w:hAnsi="宋体" w:cs="宋体" w:hint="eastAsia"/>
                <w:b/>
                <w:szCs w:val="21"/>
              </w:rPr>
              <w:t>开户行及账号：</w:t>
            </w:r>
          </w:p>
          <w:p w:rsidR="00BF5DDC" w:rsidRPr="00BF5DDC" w:rsidRDefault="00BF5DDC" w:rsidP="00B1682F">
            <w:pPr>
              <w:rPr>
                <w:rFonts w:ascii="宋体" w:hAnsi="宋体" w:cs="宋体"/>
                <w:b/>
                <w:szCs w:val="21"/>
              </w:rPr>
            </w:pPr>
            <w:r w:rsidRPr="00BF5DDC">
              <w:rPr>
                <w:rFonts w:ascii="宋体" w:hAnsi="宋体" w:cs="宋体" w:hint="eastAsia"/>
                <w:b/>
                <w:szCs w:val="21"/>
              </w:rPr>
              <w:t>开户行联行号：</w:t>
            </w:r>
          </w:p>
          <w:p w:rsidR="00BF5DDC" w:rsidRPr="00BF5DDC" w:rsidRDefault="00BF5DDC" w:rsidP="00B1682F">
            <w:pPr>
              <w:jc w:val="left"/>
              <w:rPr>
                <w:rFonts w:ascii="宋体" w:hAnsi="宋体" w:cs="宋体"/>
                <w:b/>
                <w:szCs w:val="21"/>
              </w:rPr>
            </w:pPr>
          </w:p>
          <w:p w:rsidR="00BF5DDC" w:rsidRPr="00BF5DDC" w:rsidRDefault="00BF5DDC" w:rsidP="00B1682F">
            <w:pPr>
              <w:jc w:val="left"/>
              <w:rPr>
                <w:rFonts w:ascii="宋体" w:hAnsi="宋体" w:cs="宋体"/>
                <w:b/>
                <w:szCs w:val="21"/>
              </w:rPr>
            </w:pPr>
            <w:r w:rsidRPr="00BF5DDC">
              <w:rPr>
                <w:rFonts w:ascii="宋体" w:hAnsi="宋体" w:cs="宋体" w:hint="eastAsia"/>
                <w:b/>
                <w:szCs w:val="21"/>
              </w:rPr>
              <w:t>备注：</w:t>
            </w:r>
          </w:p>
          <w:p w:rsidR="00BF5DDC" w:rsidRPr="00BF5DDC" w:rsidRDefault="00BF5DDC" w:rsidP="00B1682F">
            <w:pPr>
              <w:jc w:val="left"/>
              <w:rPr>
                <w:b/>
                <w:szCs w:val="21"/>
              </w:rPr>
            </w:pPr>
            <w:r w:rsidRPr="00BF5DDC">
              <w:rPr>
                <w:rFonts w:ascii="宋体" w:hAnsi="宋体" w:cs="宋体" w:hint="eastAsia"/>
                <w:b/>
                <w:szCs w:val="21"/>
              </w:rPr>
              <w:t>1、</w:t>
            </w:r>
            <w:r w:rsidRPr="00BF5DDC">
              <w:rPr>
                <w:rFonts w:hint="eastAsia"/>
                <w:b/>
                <w:szCs w:val="21"/>
              </w:rPr>
              <w:t>退还投标保证金需填写开户行</w:t>
            </w:r>
            <w:r w:rsidRPr="00BF5DDC">
              <w:rPr>
                <w:rFonts w:ascii="宋体" w:hAnsi="宋体" w:cs="宋体" w:hint="eastAsia"/>
                <w:b/>
                <w:szCs w:val="21"/>
              </w:rPr>
              <w:t>联行号，请准确填写。</w:t>
            </w:r>
          </w:p>
          <w:p w:rsidR="00BF5DDC" w:rsidRPr="00BF5DDC" w:rsidRDefault="00BF5DDC" w:rsidP="00BF5DDC">
            <w:pPr>
              <w:ind w:firstLineChars="2601" w:firstLine="5483"/>
              <w:rPr>
                <w:b/>
                <w:szCs w:val="21"/>
              </w:rPr>
            </w:pPr>
            <w:r w:rsidRPr="00BF5DDC">
              <w:rPr>
                <w:rFonts w:hint="eastAsia"/>
                <w:b/>
                <w:szCs w:val="21"/>
              </w:rPr>
              <w:t>申请单位（章）</w:t>
            </w:r>
          </w:p>
          <w:p w:rsidR="00BF5DDC" w:rsidRDefault="00BF5DDC" w:rsidP="00BF5DDC">
            <w:pPr>
              <w:ind w:firstLineChars="2695" w:firstLine="5682"/>
              <w:rPr>
                <w:b/>
                <w:szCs w:val="21"/>
              </w:rPr>
            </w:pPr>
            <w:r w:rsidRPr="00BF5DDC">
              <w:rPr>
                <w:rFonts w:hint="eastAsia"/>
                <w:b/>
                <w:szCs w:val="21"/>
              </w:rPr>
              <w:t>年</w:t>
            </w:r>
            <w:r w:rsidRPr="00BF5DDC">
              <w:rPr>
                <w:b/>
                <w:szCs w:val="21"/>
              </w:rPr>
              <w:t xml:space="preserve">  </w:t>
            </w:r>
            <w:r w:rsidRPr="00BF5DDC">
              <w:rPr>
                <w:rFonts w:hint="eastAsia"/>
                <w:b/>
                <w:szCs w:val="21"/>
              </w:rPr>
              <w:t>月</w:t>
            </w:r>
            <w:r w:rsidRPr="00BF5DDC">
              <w:rPr>
                <w:b/>
                <w:szCs w:val="21"/>
              </w:rPr>
              <w:t xml:space="preserve">  </w:t>
            </w:r>
            <w:r w:rsidRPr="00BF5DDC">
              <w:rPr>
                <w:rFonts w:hint="eastAsia"/>
                <w:b/>
                <w:szCs w:val="21"/>
              </w:rPr>
              <w:t>日</w:t>
            </w:r>
          </w:p>
        </w:tc>
      </w:tr>
    </w:tbl>
    <w:p w:rsidR="00707D32" w:rsidRPr="00BF5DDC" w:rsidRDefault="002A547D"/>
    <w:sectPr w:rsidR="00707D32" w:rsidRPr="00BF5D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47D" w:rsidRDefault="002A547D" w:rsidP="00BF5DDC">
      <w:pPr>
        <w:spacing w:line="240" w:lineRule="auto"/>
      </w:pPr>
      <w:r>
        <w:separator/>
      </w:r>
    </w:p>
  </w:endnote>
  <w:endnote w:type="continuationSeparator" w:id="0">
    <w:p w:rsidR="002A547D" w:rsidRDefault="002A547D" w:rsidP="00BF5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DC" w:rsidRDefault="00BF5DDC">
    <w:pPr>
      <w:pStyle w:val="a6"/>
      <w:jc w:val="center"/>
    </w:pPr>
    <w:r>
      <w:fldChar w:fldCharType="begin"/>
    </w:r>
    <w:r>
      <w:instrText>PAGE   \* MERGEFORMAT</w:instrText>
    </w:r>
    <w:r>
      <w:fldChar w:fldCharType="separate"/>
    </w:r>
    <w:r w:rsidRPr="00BF5DDC">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47D" w:rsidRDefault="002A547D" w:rsidP="00BF5DDC">
      <w:pPr>
        <w:spacing w:line="240" w:lineRule="auto"/>
      </w:pPr>
      <w:r>
        <w:separator/>
      </w:r>
    </w:p>
  </w:footnote>
  <w:footnote w:type="continuationSeparator" w:id="0">
    <w:p w:rsidR="002A547D" w:rsidRDefault="002A547D" w:rsidP="00BF5D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2FCBC"/>
    <w:multiLevelType w:val="singleLevel"/>
    <w:tmpl w:val="69F2FCB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37"/>
    <w:rsid w:val="002165D5"/>
    <w:rsid w:val="002A547D"/>
    <w:rsid w:val="00434839"/>
    <w:rsid w:val="004E00C2"/>
    <w:rsid w:val="00764437"/>
    <w:rsid w:val="008F258B"/>
    <w:rsid w:val="00BF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F5DDC"/>
    <w:pPr>
      <w:widowControl w:val="0"/>
      <w:spacing w:line="360" w:lineRule="auto"/>
      <w:jc w:val="both"/>
    </w:pPr>
    <w:rPr>
      <w:rFonts w:ascii="Times New Roman" w:eastAsia="宋体" w:hAnsi="Times New Roman" w:cs="Times New Roman"/>
    </w:rPr>
  </w:style>
  <w:style w:type="paragraph" w:styleId="2">
    <w:name w:val="heading 2"/>
    <w:basedOn w:val="a"/>
    <w:next w:val="a"/>
    <w:link w:val="2Char"/>
    <w:uiPriority w:val="99"/>
    <w:qFormat/>
    <w:rsid w:val="00BF5DDC"/>
    <w:pPr>
      <w:keepNext/>
      <w:keepLines/>
      <w:spacing w:before="100"/>
      <w:outlineLvl w:val="1"/>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1"/>
    <w:link w:val="a4"/>
    <w:uiPriority w:val="10"/>
    <w:rsid w:val="00434839"/>
    <w:rPr>
      <w:rFonts w:asciiTheme="majorHAnsi" w:eastAsiaTheme="majorEastAsia" w:hAnsiTheme="majorHAnsi" w:cstheme="majorBidi"/>
      <w:b/>
      <w:bCs/>
      <w:sz w:val="32"/>
      <w:szCs w:val="32"/>
    </w:rPr>
  </w:style>
  <w:style w:type="paragraph" w:styleId="a5">
    <w:name w:val="header"/>
    <w:basedOn w:val="a"/>
    <w:link w:val="Char0"/>
    <w:uiPriority w:val="99"/>
    <w:unhideWhenUsed/>
    <w:rsid w:val="00BF5D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BF5DDC"/>
    <w:rPr>
      <w:sz w:val="18"/>
      <w:szCs w:val="18"/>
    </w:rPr>
  </w:style>
  <w:style w:type="paragraph" w:styleId="a6">
    <w:name w:val="footer"/>
    <w:basedOn w:val="a"/>
    <w:link w:val="Char1"/>
    <w:unhideWhenUsed/>
    <w:qFormat/>
    <w:rsid w:val="00BF5DDC"/>
    <w:pPr>
      <w:tabs>
        <w:tab w:val="center" w:pos="4153"/>
        <w:tab w:val="right" w:pos="8306"/>
      </w:tabs>
      <w:snapToGrid w:val="0"/>
      <w:jc w:val="left"/>
    </w:pPr>
    <w:rPr>
      <w:sz w:val="18"/>
      <w:szCs w:val="18"/>
    </w:rPr>
  </w:style>
  <w:style w:type="character" w:customStyle="1" w:styleId="Char1">
    <w:name w:val="页脚 Char"/>
    <w:basedOn w:val="a1"/>
    <w:link w:val="a6"/>
    <w:qFormat/>
    <w:rsid w:val="00BF5DDC"/>
    <w:rPr>
      <w:sz w:val="18"/>
      <w:szCs w:val="18"/>
    </w:rPr>
  </w:style>
  <w:style w:type="character" w:customStyle="1" w:styleId="2Char">
    <w:name w:val="标题 2 Char"/>
    <w:basedOn w:val="a1"/>
    <w:link w:val="2"/>
    <w:uiPriority w:val="99"/>
    <w:qFormat/>
    <w:rsid w:val="00BF5DDC"/>
    <w:rPr>
      <w:rFonts w:ascii="Times New Roman" w:eastAsia="宋体" w:hAnsi="Times New Roman" w:cs="Times New Roman"/>
      <w:b/>
      <w:bCs/>
      <w:kern w:val="0"/>
      <w:sz w:val="32"/>
      <w:szCs w:val="32"/>
    </w:rPr>
  </w:style>
  <w:style w:type="paragraph" w:styleId="a0">
    <w:name w:val="Normal Indent"/>
    <w:basedOn w:val="a"/>
    <w:link w:val="Char2"/>
    <w:qFormat/>
    <w:rsid w:val="00BF5DDC"/>
    <w:pPr>
      <w:spacing w:line="240" w:lineRule="auto"/>
      <w:ind w:firstLineChars="200" w:firstLine="420"/>
    </w:pPr>
    <w:rPr>
      <w:rFonts w:ascii="Calibri" w:hAnsi="Calibri"/>
      <w:sz w:val="24"/>
    </w:rPr>
  </w:style>
  <w:style w:type="character" w:customStyle="1" w:styleId="Char3">
    <w:name w:val="正文 含缩进 Char"/>
    <w:link w:val="a7"/>
    <w:uiPriority w:val="99"/>
    <w:qFormat/>
    <w:rsid w:val="00BF5DDC"/>
    <w:rPr>
      <w:rFonts w:ascii="Times New Roman" w:eastAsia="宋体" w:hAnsi="Times New Roman" w:cs="Times New Roman"/>
    </w:rPr>
  </w:style>
  <w:style w:type="paragraph" w:customStyle="1" w:styleId="a7">
    <w:name w:val="正文 含缩进"/>
    <w:basedOn w:val="a"/>
    <w:link w:val="Char3"/>
    <w:uiPriority w:val="99"/>
    <w:qFormat/>
    <w:rsid w:val="00BF5DDC"/>
    <w:pPr>
      <w:ind w:firstLineChars="202" w:firstLine="424"/>
      <w:jc w:val="left"/>
    </w:pPr>
  </w:style>
  <w:style w:type="character" w:customStyle="1" w:styleId="Char2">
    <w:name w:val="正文缩进 Char"/>
    <w:link w:val="a0"/>
    <w:qFormat/>
    <w:locked/>
    <w:rsid w:val="00BF5DDC"/>
    <w:rPr>
      <w:rFonts w:ascii="Calibri" w:eastAsia="宋体"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F5DDC"/>
    <w:pPr>
      <w:widowControl w:val="0"/>
      <w:spacing w:line="360" w:lineRule="auto"/>
      <w:jc w:val="both"/>
    </w:pPr>
    <w:rPr>
      <w:rFonts w:ascii="Times New Roman" w:eastAsia="宋体" w:hAnsi="Times New Roman" w:cs="Times New Roman"/>
    </w:rPr>
  </w:style>
  <w:style w:type="paragraph" w:styleId="2">
    <w:name w:val="heading 2"/>
    <w:basedOn w:val="a"/>
    <w:next w:val="a"/>
    <w:link w:val="2Char"/>
    <w:uiPriority w:val="99"/>
    <w:qFormat/>
    <w:rsid w:val="00BF5DDC"/>
    <w:pPr>
      <w:keepNext/>
      <w:keepLines/>
      <w:spacing w:before="100"/>
      <w:outlineLvl w:val="1"/>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1"/>
    <w:link w:val="a4"/>
    <w:uiPriority w:val="10"/>
    <w:rsid w:val="00434839"/>
    <w:rPr>
      <w:rFonts w:asciiTheme="majorHAnsi" w:eastAsiaTheme="majorEastAsia" w:hAnsiTheme="majorHAnsi" w:cstheme="majorBidi"/>
      <w:b/>
      <w:bCs/>
      <w:sz w:val="32"/>
      <w:szCs w:val="32"/>
    </w:rPr>
  </w:style>
  <w:style w:type="paragraph" w:styleId="a5">
    <w:name w:val="header"/>
    <w:basedOn w:val="a"/>
    <w:link w:val="Char0"/>
    <w:uiPriority w:val="99"/>
    <w:unhideWhenUsed/>
    <w:rsid w:val="00BF5D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BF5DDC"/>
    <w:rPr>
      <w:sz w:val="18"/>
      <w:szCs w:val="18"/>
    </w:rPr>
  </w:style>
  <w:style w:type="paragraph" w:styleId="a6">
    <w:name w:val="footer"/>
    <w:basedOn w:val="a"/>
    <w:link w:val="Char1"/>
    <w:unhideWhenUsed/>
    <w:qFormat/>
    <w:rsid w:val="00BF5DDC"/>
    <w:pPr>
      <w:tabs>
        <w:tab w:val="center" w:pos="4153"/>
        <w:tab w:val="right" w:pos="8306"/>
      </w:tabs>
      <w:snapToGrid w:val="0"/>
      <w:jc w:val="left"/>
    </w:pPr>
    <w:rPr>
      <w:sz w:val="18"/>
      <w:szCs w:val="18"/>
    </w:rPr>
  </w:style>
  <w:style w:type="character" w:customStyle="1" w:styleId="Char1">
    <w:name w:val="页脚 Char"/>
    <w:basedOn w:val="a1"/>
    <w:link w:val="a6"/>
    <w:qFormat/>
    <w:rsid w:val="00BF5DDC"/>
    <w:rPr>
      <w:sz w:val="18"/>
      <w:szCs w:val="18"/>
    </w:rPr>
  </w:style>
  <w:style w:type="character" w:customStyle="1" w:styleId="2Char">
    <w:name w:val="标题 2 Char"/>
    <w:basedOn w:val="a1"/>
    <w:link w:val="2"/>
    <w:uiPriority w:val="99"/>
    <w:qFormat/>
    <w:rsid w:val="00BF5DDC"/>
    <w:rPr>
      <w:rFonts w:ascii="Times New Roman" w:eastAsia="宋体" w:hAnsi="Times New Roman" w:cs="Times New Roman"/>
      <w:b/>
      <w:bCs/>
      <w:kern w:val="0"/>
      <w:sz w:val="32"/>
      <w:szCs w:val="32"/>
    </w:rPr>
  </w:style>
  <w:style w:type="paragraph" w:styleId="a0">
    <w:name w:val="Normal Indent"/>
    <w:basedOn w:val="a"/>
    <w:link w:val="Char2"/>
    <w:qFormat/>
    <w:rsid w:val="00BF5DDC"/>
    <w:pPr>
      <w:spacing w:line="240" w:lineRule="auto"/>
      <w:ind w:firstLineChars="200" w:firstLine="420"/>
    </w:pPr>
    <w:rPr>
      <w:rFonts w:ascii="Calibri" w:hAnsi="Calibri"/>
      <w:sz w:val="24"/>
    </w:rPr>
  </w:style>
  <w:style w:type="character" w:customStyle="1" w:styleId="Char3">
    <w:name w:val="正文 含缩进 Char"/>
    <w:link w:val="a7"/>
    <w:uiPriority w:val="99"/>
    <w:qFormat/>
    <w:rsid w:val="00BF5DDC"/>
    <w:rPr>
      <w:rFonts w:ascii="Times New Roman" w:eastAsia="宋体" w:hAnsi="Times New Roman" w:cs="Times New Roman"/>
    </w:rPr>
  </w:style>
  <w:style w:type="paragraph" w:customStyle="1" w:styleId="a7">
    <w:name w:val="正文 含缩进"/>
    <w:basedOn w:val="a"/>
    <w:link w:val="Char3"/>
    <w:uiPriority w:val="99"/>
    <w:qFormat/>
    <w:rsid w:val="00BF5DDC"/>
    <w:pPr>
      <w:ind w:firstLineChars="202" w:firstLine="424"/>
      <w:jc w:val="left"/>
    </w:pPr>
  </w:style>
  <w:style w:type="character" w:customStyle="1" w:styleId="Char2">
    <w:name w:val="正文缩进 Char"/>
    <w:link w:val="a0"/>
    <w:qFormat/>
    <w:locked/>
    <w:rsid w:val="00BF5DDC"/>
    <w:rPr>
      <w:rFonts w:ascii="Calibri" w:eastAsia="宋体"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2022-09-20T07:48:00Z</dcterms:created>
  <dcterms:modified xsi:type="dcterms:W3CDTF">2022-09-20T07:52:00Z</dcterms:modified>
</cp:coreProperties>
</file>